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71" w:rsidRDefault="006F3F71" w:rsidP="00F5527A">
      <w:pPr>
        <w:jc w:val="both"/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2019869" cy="544153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S_Rebrand_Logo_DEF-horizonta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75" cy="54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F71" w:rsidRDefault="006F3F71" w:rsidP="00F5527A">
      <w:pPr>
        <w:jc w:val="both"/>
      </w:pPr>
    </w:p>
    <w:p w:rsidR="001E2CEF" w:rsidRDefault="00F5527A" w:rsidP="00F5527A">
      <w:pPr>
        <w:jc w:val="both"/>
      </w:pPr>
      <w:r>
        <w:t>Beste lokaal bestuur</w:t>
      </w:r>
    </w:p>
    <w:p w:rsidR="00F5527A" w:rsidRDefault="00F5527A" w:rsidP="00F5527A">
      <w:pPr>
        <w:jc w:val="both"/>
      </w:pPr>
    </w:p>
    <w:p w:rsidR="00F5527A" w:rsidRDefault="00F5527A" w:rsidP="00F5527A">
      <w:pPr>
        <w:jc w:val="both"/>
      </w:pPr>
      <w:r>
        <w:t xml:space="preserve">De maatregelen die van kracht zijn om de verspreiding van het COVID-19 virus in te perken zijn niet min. Ook voor de welzijnsschakel in uw gemeente/stad is het alle hens aan dek om aan de officiële richtlijnen te voldoen (zie bijlage). Enerzijds zijn de vrijwilligers die in uw gemeente/stad tegen armoede strijden verplicht om alle ontmoetingsactiviteiten te schrappen. Dit betekent voor heel wat mensen in een armoedesituatie een </w:t>
      </w:r>
      <w:r w:rsidRPr="00F5527A">
        <w:rPr>
          <w:b/>
        </w:rPr>
        <w:t>totaal sociaal isolement</w:t>
      </w:r>
      <w:r>
        <w:t xml:space="preserve">. </w:t>
      </w:r>
      <w:r w:rsidR="007C0DD4">
        <w:t xml:space="preserve">De welzijnsschakel is vaak hun enige aanspreekpunt voor allerlei vragen, bekommernissen of een babbel. </w:t>
      </w:r>
    </w:p>
    <w:p w:rsidR="00F5527A" w:rsidRDefault="00F5527A" w:rsidP="00F5527A">
      <w:pPr>
        <w:jc w:val="both"/>
      </w:pPr>
    </w:p>
    <w:p w:rsidR="00F5527A" w:rsidRDefault="00F5527A" w:rsidP="00F5527A">
      <w:pPr>
        <w:jc w:val="both"/>
      </w:pPr>
      <w:r>
        <w:t xml:space="preserve">Daarnaast krijgen welzijnsschakels die </w:t>
      </w:r>
      <w:r w:rsidRPr="00F5527A">
        <w:rPr>
          <w:b/>
        </w:rPr>
        <w:t>voedselhulp</w:t>
      </w:r>
      <w:r>
        <w:t xml:space="preserve"> organiseren een reeks extra maatregelen opgelegd. </w:t>
      </w:r>
    </w:p>
    <w:p w:rsidR="00F5527A" w:rsidRDefault="00F5527A" w:rsidP="00F5527A">
      <w:pPr>
        <w:jc w:val="both"/>
      </w:pPr>
    </w:p>
    <w:p w:rsidR="00F5527A" w:rsidRDefault="00F5527A" w:rsidP="00F5527A">
      <w:pPr>
        <w:pStyle w:val="Lijstalinea"/>
        <w:numPr>
          <w:ilvl w:val="0"/>
          <w:numId w:val="1"/>
        </w:numPr>
        <w:jc w:val="both"/>
      </w:pPr>
      <w:r>
        <w:t>Tracht voedselhulp voor deze periode waar mogelijk met thuislevering te organiseren</w:t>
      </w:r>
    </w:p>
    <w:p w:rsidR="00F5527A" w:rsidRDefault="00F5527A" w:rsidP="00F5527A">
      <w:pPr>
        <w:pStyle w:val="Lijstalinea"/>
        <w:numPr>
          <w:ilvl w:val="0"/>
          <w:numId w:val="1"/>
        </w:numPr>
        <w:jc w:val="both"/>
      </w:pPr>
      <w:r>
        <w:t>Indien dit (voor een deel van het publiek) onmogelijk is. Vermijd dan wachtrijen door</w:t>
      </w:r>
    </w:p>
    <w:p w:rsidR="00F5527A" w:rsidRDefault="00F5527A" w:rsidP="00F5527A">
      <w:pPr>
        <w:pStyle w:val="Lijstalinea"/>
        <w:numPr>
          <w:ilvl w:val="1"/>
          <w:numId w:val="1"/>
        </w:numPr>
        <w:jc w:val="both"/>
      </w:pPr>
      <w:r>
        <w:t>Het spreiden van de cliënten in de tijd. Tracht mensen gespreid te laten komen</w:t>
      </w:r>
    </w:p>
    <w:p w:rsidR="00F5527A" w:rsidRDefault="00F5527A" w:rsidP="00F5527A">
      <w:pPr>
        <w:pStyle w:val="Lijstalinea"/>
        <w:numPr>
          <w:ilvl w:val="1"/>
          <w:numId w:val="1"/>
        </w:numPr>
        <w:jc w:val="both"/>
      </w:pPr>
      <w:r>
        <w:t>Het bewaren van fysieke afstand. Vermijd wachtrijen of wachtruimtes</w:t>
      </w:r>
    </w:p>
    <w:p w:rsidR="00F5527A" w:rsidRDefault="00F5527A" w:rsidP="00F5527A">
      <w:pPr>
        <w:pStyle w:val="Lijstalinea"/>
        <w:numPr>
          <w:ilvl w:val="1"/>
          <w:numId w:val="1"/>
        </w:numPr>
        <w:jc w:val="both"/>
      </w:pPr>
      <w:r>
        <w:t>Het tijdelijk opschorten van ontmoetingsmomenten of activiteiten gekoppeld aan de voedselhulp</w:t>
      </w:r>
    </w:p>
    <w:p w:rsidR="00F5527A" w:rsidRDefault="00F5527A" w:rsidP="00F5527A">
      <w:pPr>
        <w:jc w:val="both"/>
      </w:pPr>
    </w:p>
    <w:p w:rsidR="00F5527A" w:rsidRDefault="00F5527A" w:rsidP="00F5527A">
      <w:pPr>
        <w:jc w:val="both"/>
        <w:rPr>
          <w:lang w:val="nl-NL"/>
        </w:rPr>
      </w:pPr>
      <w:r>
        <w:rPr>
          <w:lang w:val="nl-NL"/>
        </w:rPr>
        <w:t>De federale, Vlaamse en lokale overheden roepen terecht op tot solidariteit en verantwoordelijkheid</w:t>
      </w:r>
      <w:r w:rsidR="007C0DD4">
        <w:rPr>
          <w:lang w:val="nl-NL"/>
        </w:rPr>
        <w:t>: “v</w:t>
      </w:r>
      <w:r>
        <w:rPr>
          <w:lang w:val="nl-NL"/>
        </w:rPr>
        <w:t>erspreid solidariteit, geen virus</w:t>
      </w:r>
      <w:r w:rsidR="007C0DD4">
        <w:rPr>
          <w:lang w:val="nl-NL"/>
        </w:rPr>
        <w:t>”</w:t>
      </w:r>
      <w:r>
        <w:rPr>
          <w:lang w:val="nl-NL"/>
        </w:rPr>
        <w:t>. In het kader van voedselondersteuning kunnen</w:t>
      </w:r>
      <w:r w:rsidR="007C0DD4">
        <w:rPr>
          <w:lang w:val="nl-NL"/>
        </w:rPr>
        <w:t xml:space="preserve"> vrijwilligers dit niet alleen. </w:t>
      </w:r>
      <w:r w:rsidR="006F0ABB">
        <w:rPr>
          <w:lang w:val="nl-NL"/>
        </w:rPr>
        <w:t xml:space="preserve">Velen van hen behoren immers ook tot de risicodoelgroep. En toch is het recht op voedsel </w:t>
      </w:r>
      <w:r>
        <w:rPr>
          <w:lang w:val="nl-NL"/>
        </w:rPr>
        <w:t xml:space="preserve">een grondrecht dat niet uitgesteld kan worden tot na het bedwingen van het COVID-19 virus. </w:t>
      </w:r>
      <w:r w:rsidR="006F0ABB">
        <w:rPr>
          <w:lang w:val="nl-NL"/>
        </w:rPr>
        <w:t xml:space="preserve">Het waarmaken van solidariteit met de meest kwetsbare inwoners van uw gemeente/stad en het realiseren van het recht op voedsel is, zeker in tijden van een gezondheidscrisis, een gedeelde verantwoordelijkheid van vrijwilligers, beroepskrachten en lokale besturen. </w:t>
      </w:r>
      <w:r>
        <w:rPr>
          <w:lang w:val="nl-NL"/>
        </w:rPr>
        <w:t>Dus vragen wij aan u, het lokale bestuur, om</w:t>
      </w:r>
      <w:r w:rsidR="009622E0">
        <w:rPr>
          <w:lang w:val="nl-NL"/>
        </w:rPr>
        <w:t xml:space="preserve"> vooral nu</w:t>
      </w:r>
      <w:r>
        <w:rPr>
          <w:lang w:val="nl-NL"/>
        </w:rPr>
        <w:t xml:space="preserve"> vrijwilligers maximaal te ondersteunen. </w:t>
      </w:r>
    </w:p>
    <w:p w:rsidR="00796442" w:rsidRDefault="00796442" w:rsidP="00F5527A">
      <w:pPr>
        <w:jc w:val="both"/>
        <w:rPr>
          <w:lang w:val="nl-NL"/>
        </w:rPr>
      </w:pPr>
    </w:p>
    <w:p w:rsidR="00796442" w:rsidRDefault="00796442" w:rsidP="00F5527A">
      <w:pPr>
        <w:jc w:val="both"/>
        <w:rPr>
          <w:lang w:val="nl-NL"/>
        </w:rPr>
      </w:pPr>
      <w:r>
        <w:rPr>
          <w:lang w:val="nl-NL"/>
        </w:rPr>
        <w:t xml:space="preserve">Kan de lokale welzijnsschakel ook op u rekenen? U vindt meer informatie over de lokale welzijnsschakel in uw gemeente/stad op </w:t>
      </w:r>
      <w:hyperlink r:id="rId7" w:history="1">
        <w:r>
          <w:rPr>
            <w:rStyle w:val="Hyperlink"/>
          </w:rPr>
          <w:t>https://www.welzijnsschakels.be/groepen</w:t>
        </w:r>
      </w:hyperlink>
      <w:r>
        <w:t xml:space="preserve">. </w:t>
      </w:r>
      <w:r>
        <w:rPr>
          <w:lang w:val="nl-NL"/>
        </w:rPr>
        <w:t xml:space="preserve">We horen graag wat u samen onderneemt. </w:t>
      </w:r>
    </w:p>
    <w:p w:rsidR="00796442" w:rsidRDefault="00796442" w:rsidP="00F5527A">
      <w:pPr>
        <w:jc w:val="both"/>
        <w:rPr>
          <w:lang w:val="nl-NL"/>
        </w:rPr>
      </w:pPr>
    </w:p>
    <w:p w:rsidR="00796442" w:rsidRDefault="00796442" w:rsidP="00F5527A">
      <w:pPr>
        <w:jc w:val="both"/>
        <w:rPr>
          <w:lang w:val="nl-NL"/>
        </w:rPr>
      </w:pPr>
      <w:r>
        <w:rPr>
          <w:lang w:val="nl-NL"/>
        </w:rPr>
        <w:t xml:space="preserve">Bij vragen kan u steeds bij ons terecht via </w:t>
      </w:r>
      <w:hyperlink r:id="rId8" w:history="1">
        <w:r w:rsidRPr="00302CCB">
          <w:rPr>
            <w:rStyle w:val="Hyperlink"/>
            <w:lang w:val="nl-NL"/>
          </w:rPr>
          <w:t>hanne.geukens@welzijnsschakels.be</w:t>
        </w:r>
      </w:hyperlink>
      <w:r>
        <w:rPr>
          <w:lang w:val="nl-NL"/>
        </w:rPr>
        <w:t xml:space="preserve"> (Coördinator Welzijnsschakels vzw) of </w:t>
      </w:r>
      <w:hyperlink r:id="rId9" w:history="1">
        <w:r w:rsidRPr="00302CCB">
          <w:rPr>
            <w:rStyle w:val="Hyperlink"/>
            <w:lang w:val="nl-NL"/>
          </w:rPr>
          <w:t>lut.vandenbuverie@welzijnsschakels.be</w:t>
        </w:r>
      </w:hyperlink>
      <w:r>
        <w:rPr>
          <w:lang w:val="nl-NL"/>
        </w:rPr>
        <w:t xml:space="preserve"> (projectmedewerker lokaal verbinden).</w:t>
      </w:r>
    </w:p>
    <w:p w:rsidR="007C0DD4" w:rsidRDefault="007C0DD4" w:rsidP="00F5527A">
      <w:pPr>
        <w:jc w:val="both"/>
        <w:rPr>
          <w:lang w:val="nl-NL"/>
        </w:rPr>
      </w:pPr>
    </w:p>
    <w:p w:rsidR="007C0DD4" w:rsidRDefault="007C0DD4" w:rsidP="00F5527A">
      <w:pPr>
        <w:jc w:val="both"/>
        <w:rPr>
          <w:lang w:val="nl-NL"/>
        </w:rPr>
      </w:pPr>
    </w:p>
    <w:p w:rsidR="007C0DD4" w:rsidRDefault="007C0DD4" w:rsidP="00F5527A">
      <w:pPr>
        <w:jc w:val="both"/>
        <w:rPr>
          <w:lang w:val="nl-NL"/>
        </w:rPr>
      </w:pPr>
      <w:r>
        <w:rPr>
          <w:lang w:val="nl-NL"/>
        </w:rPr>
        <w:t>Vriendelijke groet</w:t>
      </w:r>
    </w:p>
    <w:p w:rsidR="007C0DD4" w:rsidRDefault="007C0DD4" w:rsidP="00F5527A">
      <w:pPr>
        <w:jc w:val="both"/>
        <w:rPr>
          <w:lang w:val="nl-NL"/>
        </w:rPr>
      </w:pPr>
      <w:r>
        <w:rPr>
          <w:lang w:val="nl-NL"/>
        </w:rPr>
        <w:t>Welzijnsschakels vzw</w:t>
      </w:r>
    </w:p>
    <w:p w:rsidR="007C0DD4" w:rsidRDefault="007C0DD4" w:rsidP="00F5527A">
      <w:pPr>
        <w:jc w:val="both"/>
        <w:rPr>
          <w:lang w:val="nl-NL"/>
        </w:rPr>
      </w:pPr>
    </w:p>
    <w:p w:rsidR="007C0DD4" w:rsidRDefault="007C0DD4" w:rsidP="00F5527A">
      <w:pPr>
        <w:jc w:val="both"/>
        <w:rPr>
          <w:lang w:val="nl-NL"/>
        </w:rPr>
      </w:pPr>
    </w:p>
    <w:p w:rsidR="007C0DD4" w:rsidRDefault="007C0DD4" w:rsidP="00F5527A">
      <w:pPr>
        <w:jc w:val="both"/>
        <w:rPr>
          <w:lang w:val="nl-NL"/>
        </w:rPr>
      </w:pPr>
    </w:p>
    <w:p w:rsidR="007C0DD4" w:rsidRDefault="007C0DD4">
      <w:pPr>
        <w:rPr>
          <w:lang w:val="nl-NL"/>
        </w:rPr>
      </w:pPr>
      <w:r>
        <w:rPr>
          <w:lang w:val="nl-NL"/>
        </w:rPr>
        <w:br w:type="page"/>
      </w:r>
    </w:p>
    <w:p w:rsidR="007C0DD4" w:rsidRDefault="00796442" w:rsidP="00F5527A">
      <w:pPr>
        <w:jc w:val="both"/>
        <w:rPr>
          <w:lang w:val="nl-NL"/>
        </w:rPr>
      </w:pPr>
      <w:r>
        <w:rPr>
          <w:lang w:val="nl-NL"/>
        </w:rPr>
        <w:lastRenderedPageBreak/>
        <w:t>We maken de mogelijke ondersteuning</w:t>
      </w:r>
      <w:r w:rsidR="009622E0">
        <w:rPr>
          <w:lang w:val="nl-NL"/>
        </w:rPr>
        <w:t xml:space="preserve"> ook concreet. </w:t>
      </w:r>
      <w:r w:rsidR="007C0DD4">
        <w:rPr>
          <w:lang w:val="nl-NL"/>
        </w:rPr>
        <w:t>In dialoo</w:t>
      </w:r>
      <w:r w:rsidR="009622E0">
        <w:rPr>
          <w:lang w:val="nl-NL"/>
        </w:rPr>
        <w:t>g met uw lokale welzijnsschakel</w:t>
      </w:r>
      <w:r w:rsidR="007C0DD4">
        <w:rPr>
          <w:lang w:val="nl-NL"/>
        </w:rPr>
        <w:t xml:space="preserve"> kan u als lokaal bestuur volgende zaken opnemen</w:t>
      </w:r>
      <w:r w:rsidR="009622E0">
        <w:rPr>
          <w:lang w:val="nl-NL"/>
        </w:rPr>
        <w:t>.</w:t>
      </w:r>
    </w:p>
    <w:p w:rsidR="007C0DD4" w:rsidRDefault="007C0DD4" w:rsidP="00F5527A">
      <w:pPr>
        <w:jc w:val="both"/>
        <w:rPr>
          <w:lang w:val="nl-NL"/>
        </w:rPr>
      </w:pPr>
    </w:p>
    <w:p w:rsidR="009622E0" w:rsidRDefault="009622E0" w:rsidP="00F5527A">
      <w:pPr>
        <w:jc w:val="both"/>
        <w:rPr>
          <w:lang w:val="nl-NL"/>
        </w:rPr>
      </w:pPr>
    </w:p>
    <w:p w:rsidR="007C0DD4" w:rsidRDefault="007C0DD4" w:rsidP="00F5527A">
      <w:pPr>
        <w:jc w:val="both"/>
        <w:rPr>
          <w:lang w:val="nl-NL"/>
        </w:rPr>
      </w:pPr>
      <w:r>
        <w:rPr>
          <w:lang w:val="nl-NL"/>
        </w:rPr>
        <w:t>i.k.v. sociaal isolement</w:t>
      </w:r>
    </w:p>
    <w:p w:rsidR="007C0DD4" w:rsidRDefault="007C0DD4" w:rsidP="00F5527A">
      <w:pPr>
        <w:jc w:val="both"/>
        <w:rPr>
          <w:lang w:val="nl-NL"/>
        </w:rPr>
      </w:pPr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Het dragen van telefoonkosten die de welzijnsschakel in staat stelt om mensen zonder sociaal netwerk op regelmatige basis te bereiken</w:t>
      </w:r>
      <w:r w:rsidR="009622E0">
        <w:rPr>
          <w:lang w:val="nl-NL"/>
        </w:rPr>
        <w:t>.</w:t>
      </w:r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het mogelijk maken van noodzakelijke ontmoetingen (1 op 1) door </w:t>
      </w:r>
    </w:p>
    <w:p w:rsidR="007C0DD4" w:rsidRDefault="007C0DD4" w:rsidP="007C0DD4">
      <w:pPr>
        <w:pStyle w:val="Lijstalinea"/>
        <w:numPr>
          <w:ilvl w:val="1"/>
          <w:numId w:val="1"/>
        </w:numPr>
        <w:jc w:val="both"/>
        <w:rPr>
          <w:lang w:val="nl-NL"/>
        </w:rPr>
      </w:pPr>
      <w:r>
        <w:rPr>
          <w:lang w:val="nl-NL"/>
        </w:rPr>
        <w:t>het ter beschikking stellen van een geschikte ruimte</w:t>
      </w:r>
    </w:p>
    <w:p w:rsidR="007C0DD4" w:rsidRDefault="007C0DD4" w:rsidP="007C0DD4">
      <w:pPr>
        <w:pStyle w:val="Lijstalinea"/>
        <w:numPr>
          <w:ilvl w:val="1"/>
          <w:numId w:val="1"/>
        </w:numPr>
        <w:jc w:val="both"/>
        <w:rPr>
          <w:lang w:val="nl-NL"/>
        </w:rPr>
      </w:pPr>
      <w:r>
        <w:rPr>
          <w:lang w:val="nl-NL"/>
        </w:rPr>
        <w:t>het ter beschikking stellen van handzeep</w:t>
      </w:r>
    </w:p>
    <w:p w:rsidR="007C0DD4" w:rsidRDefault="007C0DD4" w:rsidP="007C0DD4">
      <w:pPr>
        <w:pStyle w:val="Lijstalinea"/>
        <w:numPr>
          <w:ilvl w:val="1"/>
          <w:numId w:val="1"/>
        </w:numPr>
        <w:jc w:val="both"/>
        <w:rPr>
          <w:lang w:val="nl-NL"/>
        </w:rPr>
      </w:pPr>
      <w:r>
        <w:rPr>
          <w:lang w:val="nl-NL"/>
        </w:rPr>
        <w:t>het ter beschikking stellen van de nodige affiches (handhygiëne en ‘hoe besmetting voorkomen?’</w:t>
      </w:r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het dragen van drukkosten voor ev. flyers </w:t>
      </w:r>
    </w:p>
    <w:p w:rsidR="00796442" w:rsidRDefault="00796442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…</w:t>
      </w:r>
    </w:p>
    <w:p w:rsidR="007C0DD4" w:rsidRDefault="007C0DD4" w:rsidP="007C0DD4">
      <w:pPr>
        <w:jc w:val="both"/>
        <w:rPr>
          <w:lang w:val="nl-NL"/>
        </w:rPr>
      </w:pPr>
    </w:p>
    <w:p w:rsidR="009622E0" w:rsidRDefault="009622E0" w:rsidP="007C0DD4">
      <w:pPr>
        <w:jc w:val="both"/>
        <w:rPr>
          <w:lang w:val="nl-NL"/>
        </w:rPr>
      </w:pPr>
    </w:p>
    <w:p w:rsidR="007C0DD4" w:rsidRDefault="007C0DD4" w:rsidP="007C0DD4">
      <w:pPr>
        <w:jc w:val="both"/>
        <w:rPr>
          <w:lang w:val="nl-NL"/>
        </w:rPr>
      </w:pPr>
      <w:r>
        <w:rPr>
          <w:lang w:val="nl-NL"/>
        </w:rPr>
        <w:t xml:space="preserve">i.k.v. voedselhulp </w:t>
      </w:r>
    </w:p>
    <w:p w:rsidR="007C0DD4" w:rsidRDefault="007C0DD4" w:rsidP="007C0DD4">
      <w:pPr>
        <w:jc w:val="both"/>
        <w:rPr>
          <w:lang w:val="nl-NL"/>
        </w:rPr>
      </w:pPr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het voorzien van vervoer om thuislevering mogelijk te maken. </w:t>
      </w:r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Het faciliteren van samenwerking tussen de welzijnsschakel en andere partners om thuislevering mogelijk te maken. Denk bijvoorbeeld aan inwoners met het geschikte transportmiddel</w:t>
      </w:r>
      <w:r w:rsidR="009622E0">
        <w:rPr>
          <w:lang w:val="nl-NL"/>
        </w:rPr>
        <w:t xml:space="preserve"> en/of de nodige infrastructuur of hulpmiddelen zoals traiteurs. </w:t>
      </w:r>
      <w:r>
        <w:rPr>
          <w:lang w:val="nl-NL"/>
        </w:rPr>
        <w:t xml:space="preserve">Een verzekering is steeds mogelijk via </w:t>
      </w:r>
      <w:hyperlink r:id="rId10" w:history="1">
        <w:r w:rsidRPr="00CF484A">
          <w:rPr>
            <w:rStyle w:val="Hyperlink"/>
            <w:lang w:val="nl-NL"/>
          </w:rPr>
          <w:t>www.vlaanderenvrijwilligt.be</w:t>
        </w:r>
      </w:hyperlink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Het ter beschikking stellen van een geschikte locatie om de voedselondersteuning te organiseren</w:t>
      </w:r>
      <w:r w:rsidR="009622E0">
        <w:rPr>
          <w:lang w:val="nl-NL"/>
        </w:rPr>
        <w:t xml:space="preserve"> zoals een ontmoetingscentrum, een lokaal dienstencentrum.</w:t>
      </w:r>
      <w:r>
        <w:rPr>
          <w:lang w:val="nl-NL"/>
        </w:rPr>
        <w:t xml:space="preserve"> Deze ruimte maakt het mogelijk om voldoende fysieke afstand te bewaren.</w:t>
      </w:r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Het inzetten van gezonde vrijwilligers tijdens de geplande voedselondersteuning</w:t>
      </w:r>
    </w:p>
    <w:p w:rsidR="00446CBB" w:rsidRDefault="00446CBB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Het inzetten van gezonde beroepskrachten om de vrijwilligers te ondersteunen i.v.m. communicatie, het ophalen van voeding, het klaarmaken van voedselpakketten, het uitdelen van voedselpakketten, etc.</w:t>
      </w:r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Het voorzien van handzeep tijdens de geplande voedselondersteuning</w:t>
      </w:r>
    </w:p>
    <w:p w:rsidR="007C0DD4" w:rsidRDefault="007C0DD4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Het voorzien van het nodige drukwerk i.k.v. het informeren van mensen omtrent handhygiëne en ‘hoe besmetting te voorkomen?’</w:t>
      </w:r>
    </w:p>
    <w:p w:rsidR="00796442" w:rsidRDefault="00796442" w:rsidP="007C0DD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…</w:t>
      </w:r>
    </w:p>
    <w:p w:rsidR="007C0DD4" w:rsidRPr="007C0DD4" w:rsidRDefault="007C0DD4" w:rsidP="007C0DD4">
      <w:pPr>
        <w:jc w:val="both"/>
        <w:rPr>
          <w:lang w:val="nl-NL"/>
        </w:rPr>
      </w:pPr>
    </w:p>
    <w:p w:rsidR="00F5527A" w:rsidRDefault="00F5527A" w:rsidP="00F5527A">
      <w:pPr>
        <w:jc w:val="both"/>
        <w:rPr>
          <w:lang w:val="nl-NL"/>
        </w:rPr>
      </w:pPr>
    </w:p>
    <w:p w:rsidR="00F5527A" w:rsidRPr="00F5527A" w:rsidRDefault="00F5527A" w:rsidP="00F5527A">
      <w:pPr>
        <w:jc w:val="both"/>
        <w:rPr>
          <w:lang w:val="nl-NL"/>
        </w:rPr>
      </w:pPr>
      <w:r>
        <w:rPr>
          <w:lang w:val="nl-NL"/>
        </w:rPr>
        <w:t xml:space="preserve"> </w:t>
      </w:r>
    </w:p>
    <w:sectPr w:rsidR="00F5527A" w:rsidRPr="00F5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5E1C"/>
    <w:multiLevelType w:val="hybridMultilevel"/>
    <w:tmpl w:val="21925F24"/>
    <w:lvl w:ilvl="0" w:tplc="46A69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A"/>
    <w:rsid w:val="000B12DF"/>
    <w:rsid w:val="001E2CEF"/>
    <w:rsid w:val="00446CBB"/>
    <w:rsid w:val="006F0ABB"/>
    <w:rsid w:val="006F3F71"/>
    <w:rsid w:val="00796442"/>
    <w:rsid w:val="007C0DD4"/>
    <w:rsid w:val="008E7DE2"/>
    <w:rsid w:val="009622E0"/>
    <w:rsid w:val="00EF2926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7DE2"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52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0DD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7DE2"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52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0DD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.geukens@welzijnsschakels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elzijnsschakels.be/groep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anderenvrijwillig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t.vandenbuverie@welzijnsschakel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BFB3667C</Template>
  <TotalTime>0</TotalTime>
  <Pages>2</Pages>
  <Words>651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Komyuniti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 Vanden Buverie</dc:creator>
  <cp:lastModifiedBy>Jonas De Pril</cp:lastModifiedBy>
  <cp:revision>2</cp:revision>
  <dcterms:created xsi:type="dcterms:W3CDTF">2020-03-16T18:24:00Z</dcterms:created>
  <dcterms:modified xsi:type="dcterms:W3CDTF">2020-03-16T18:24:00Z</dcterms:modified>
</cp:coreProperties>
</file>