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4528" w14:textId="0522217F" w:rsidR="00931B55" w:rsidRPr="008E4C01" w:rsidRDefault="00931B55" w:rsidP="00632402">
      <w:pPr>
        <w:pStyle w:val="Kop1"/>
      </w:pPr>
      <w:r w:rsidRPr="008E4C01">
        <w:t xml:space="preserve">Sjabloon </w:t>
      </w:r>
      <w:r w:rsidRPr="004F5126">
        <w:t>vernieuwde</w:t>
      </w:r>
      <w:r w:rsidRPr="008E4C01">
        <w:t xml:space="preserve"> statuten</w:t>
      </w:r>
    </w:p>
    <w:p w14:paraId="108CD8E6" w14:textId="0C14C32D" w:rsidR="00931B55" w:rsidRPr="004F5126" w:rsidRDefault="00931B55" w:rsidP="00632402">
      <w:pPr>
        <w:pStyle w:val="Kop2"/>
      </w:pPr>
      <w:r w:rsidRPr="004F5126">
        <w:t xml:space="preserve">Titel </w:t>
      </w:r>
      <w:r w:rsidR="00316120">
        <w:t>I</w:t>
      </w:r>
      <w:r w:rsidRPr="004F5126">
        <w:t>: Algemene bepalingen</w:t>
      </w:r>
    </w:p>
    <w:p w14:paraId="083E1959" w14:textId="2B412D69" w:rsidR="003C1690" w:rsidRPr="00632402" w:rsidRDefault="00931B55" w:rsidP="00632402">
      <w:pPr>
        <w:pStyle w:val="Kop3"/>
      </w:pPr>
      <w:r w:rsidRPr="00632402">
        <w:t>Artikel 1: Benaming en rechtsvorm</w:t>
      </w:r>
    </w:p>
    <w:p w14:paraId="1160ACA0" w14:textId="1AF835DA" w:rsidR="00931B55" w:rsidRPr="00632402" w:rsidRDefault="16A14875" w:rsidP="00632402">
      <w:r w:rsidRPr="00632402">
        <w:t xml:space="preserve">De vereniging draagt de naam </w:t>
      </w:r>
      <w:r w:rsidRPr="00632402">
        <w:rPr>
          <w:highlight w:val="yellow"/>
        </w:rPr>
        <w:t>“….”,</w:t>
      </w:r>
      <w:r w:rsidRPr="00632402">
        <w:t xml:space="preserve"> afgekort </w:t>
      </w:r>
      <w:r w:rsidRPr="00632402">
        <w:rPr>
          <w:highlight w:val="yellow"/>
        </w:rPr>
        <w:t>“….’</w:t>
      </w:r>
      <w:r w:rsidR="787FB71F" w:rsidRPr="00632402">
        <w:t>”</w:t>
      </w:r>
      <w:r w:rsidRPr="00632402">
        <w:t xml:space="preserve"> De naam moet voorkomen in alle akten, facturen, aankondigen, bekendmakingen, brieven, orders, websites en andere stukken, al dan niet in elektronische vorm, uitgaande van een rechtspersoon, onmiddellijk voorafgegaan of gevolgd door de woorden “vereniging zonder winstoogmerk” of door de afkorting “vzw”, samen met volgende gegevens; de nauwkeurige aanduiding van de zetel van de rechtspersoon, het ondernemings</w:t>
      </w:r>
      <w:r w:rsidR="787FB71F" w:rsidRPr="00632402">
        <w:t>nummer, het woord ‘rechtspersonenregister” of de afkorting “RPR”, de vermelding van de rechtbank van de zetel van de rechtspersoon, en in voorkomend geval het emailadres en de website van de rechtspersoon.</w:t>
      </w:r>
    </w:p>
    <w:p w14:paraId="66BE3056" w14:textId="553C4C44" w:rsidR="002D5577" w:rsidRDefault="002D5577" w:rsidP="00610DD9">
      <w:pPr>
        <w:pStyle w:val="Kop3"/>
      </w:pPr>
      <w:r>
        <w:t>Artikel 2: Zetel</w:t>
      </w:r>
    </w:p>
    <w:p w14:paraId="0344AA9A" w14:textId="239FE9AE" w:rsidR="002D5577" w:rsidRDefault="002D5577" w:rsidP="00632402">
      <w:pPr>
        <w:rPr>
          <w:lang w:val="nl-BE"/>
        </w:rPr>
      </w:pPr>
      <w:r>
        <w:rPr>
          <w:lang w:val="nl-BE"/>
        </w:rPr>
        <w:t xml:space="preserve">De zetel van de vereniging is gelegen in het </w:t>
      </w:r>
      <w:r w:rsidRPr="002D5577">
        <w:rPr>
          <w:highlight w:val="yellow"/>
          <w:lang w:val="nl-BE"/>
        </w:rPr>
        <w:t>Vlaams Gewest, het Brussels hoofdstedelijk Gewest.</w:t>
      </w:r>
    </w:p>
    <w:p w14:paraId="053DE3FC" w14:textId="5970C959" w:rsidR="00B079FA" w:rsidRDefault="00B079FA" w:rsidP="00632402">
      <w:pPr>
        <w:rPr>
          <w:lang w:val="nl-BE"/>
        </w:rPr>
      </w:pPr>
      <w:r>
        <w:rPr>
          <w:lang w:val="nl-BE"/>
        </w:rPr>
        <w:t>Het bestuur is bevoegd om de zetel binnen België te verplaatsen binnen hetzelfde taalgebied.</w:t>
      </w:r>
      <w:r>
        <w:rPr>
          <w:lang w:val="nl-BE"/>
        </w:rPr>
        <w:br/>
        <w:t xml:space="preserve">Indien ten gevolge van de verplaatsing van de zetel van de taal van de statuten moet gewijzigd worden, kan enkel de algemene vergadering deze beslissing nemen met inachtneming van de vereisten voor statutenwijziging. </w:t>
      </w:r>
      <w:r>
        <w:rPr>
          <w:lang w:val="nl-BE"/>
        </w:rPr>
        <w:br/>
        <w:t xml:space="preserve">Dergelijke zetelverplaatsing wordt zo snel als mogelijk bekend gemaakt in de bijlagen bij het Belgisch Staatsblad. </w:t>
      </w:r>
    </w:p>
    <w:p w14:paraId="0BC16CF0" w14:textId="75B7B975" w:rsidR="00B079FA" w:rsidRDefault="00B079FA" w:rsidP="00610DD9">
      <w:pPr>
        <w:pStyle w:val="Kop3"/>
      </w:pPr>
      <w:r>
        <w:t>Artikel 3: Voorwerp</w:t>
      </w:r>
    </w:p>
    <w:p w14:paraId="11D50214" w14:textId="46750EF3" w:rsidR="00B079FA" w:rsidRDefault="00B079FA" w:rsidP="00632402">
      <w:pPr>
        <w:rPr>
          <w:lang w:val="nl-BE"/>
        </w:rPr>
      </w:pPr>
      <w:r>
        <w:rPr>
          <w:lang w:val="nl-BE"/>
        </w:rPr>
        <w:t xml:space="preserve">De vzw stelt zich tot belangeloos doel: </w:t>
      </w:r>
    </w:p>
    <w:p w14:paraId="7BBD1D86" w14:textId="708FDA17" w:rsidR="00B079FA" w:rsidRDefault="00B079FA" w:rsidP="00B079FA">
      <w:pPr>
        <w:pStyle w:val="Lijstalinea"/>
        <w:numPr>
          <w:ilvl w:val="0"/>
          <w:numId w:val="2"/>
        </w:numPr>
        <w:rPr>
          <w:rFonts w:ascii="Nexa" w:hAnsi="Nexa"/>
          <w:sz w:val="22"/>
          <w:szCs w:val="22"/>
          <w:highlight w:val="yellow"/>
          <w:lang w:val="nl-BE"/>
        </w:rPr>
      </w:pPr>
      <w:r w:rsidRPr="00B079FA">
        <w:rPr>
          <w:rFonts w:ascii="Nexa" w:hAnsi="Nexa"/>
          <w:sz w:val="22"/>
          <w:szCs w:val="22"/>
          <w:highlight w:val="yellow"/>
          <w:lang w:val="nl-BE"/>
        </w:rPr>
        <w:t>In te vullen door de vzw</w:t>
      </w:r>
    </w:p>
    <w:p w14:paraId="17C4438D" w14:textId="34DC2370" w:rsidR="00B079FA" w:rsidRDefault="00B079FA" w:rsidP="00632402">
      <w:pPr>
        <w:rPr>
          <w:lang w:val="nl-BE"/>
        </w:rPr>
      </w:pPr>
      <w:r w:rsidRPr="00B079FA">
        <w:rPr>
          <w:lang w:val="nl-BE"/>
        </w:rPr>
        <w:t>De concrete activi</w:t>
      </w:r>
      <w:r>
        <w:rPr>
          <w:lang w:val="nl-BE"/>
        </w:rPr>
        <w:t>teiten waarmee de vzw haar doelstellingen verwezenlijkt, zijn onder meer:</w:t>
      </w:r>
    </w:p>
    <w:p w14:paraId="7F1DDC05" w14:textId="775ED866" w:rsidR="00B079FA" w:rsidRDefault="00B079FA" w:rsidP="00B079FA">
      <w:pPr>
        <w:pStyle w:val="Lijstalinea"/>
        <w:numPr>
          <w:ilvl w:val="0"/>
          <w:numId w:val="2"/>
        </w:numPr>
        <w:rPr>
          <w:rFonts w:ascii="Nexa" w:hAnsi="Nexa"/>
          <w:sz w:val="22"/>
          <w:szCs w:val="22"/>
          <w:highlight w:val="yellow"/>
          <w:lang w:val="nl-BE"/>
        </w:rPr>
      </w:pPr>
      <w:r w:rsidRPr="00B079FA">
        <w:rPr>
          <w:rFonts w:ascii="Nexa" w:hAnsi="Nexa"/>
          <w:sz w:val="22"/>
          <w:szCs w:val="22"/>
          <w:highlight w:val="yellow"/>
          <w:lang w:val="nl-BE"/>
        </w:rPr>
        <w:t>Ruime algemene opsomming</w:t>
      </w:r>
      <w:r>
        <w:rPr>
          <w:rFonts w:ascii="Nexa" w:hAnsi="Nexa"/>
          <w:sz w:val="22"/>
          <w:szCs w:val="22"/>
          <w:highlight w:val="yellow"/>
          <w:lang w:val="nl-BE"/>
        </w:rPr>
        <w:t xml:space="preserve"> </w:t>
      </w:r>
    </w:p>
    <w:p w14:paraId="0E08F3F7" w14:textId="3C25DAFB" w:rsidR="00B079FA" w:rsidRPr="00B079FA" w:rsidRDefault="00B079FA" w:rsidP="00B079FA">
      <w:pPr>
        <w:pStyle w:val="Lijstalinea"/>
        <w:numPr>
          <w:ilvl w:val="0"/>
          <w:numId w:val="2"/>
        </w:numPr>
        <w:rPr>
          <w:rFonts w:ascii="Nexa" w:hAnsi="Nexa"/>
          <w:sz w:val="22"/>
          <w:szCs w:val="22"/>
          <w:highlight w:val="yellow"/>
          <w:lang w:val="nl-BE"/>
        </w:rPr>
      </w:pPr>
      <w:r>
        <w:rPr>
          <w:rFonts w:ascii="Nexa" w:hAnsi="Nexa"/>
          <w:sz w:val="22"/>
          <w:szCs w:val="22"/>
          <w:highlight w:val="yellow"/>
          <w:lang w:val="nl-BE"/>
        </w:rPr>
        <w:t>(</w:t>
      </w:r>
      <w:r w:rsidRPr="00FF06DD">
        <w:rPr>
          <w:rFonts w:ascii="Nexa" w:hAnsi="Nexa"/>
          <w:color w:val="FF0000"/>
          <w:sz w:val="22"/>
          <w:szCs w:val="22"/>
          <w:highlight w:val="yellow"/>
          <w:lang w:val="nl-BE"/>
        </w:rPr>
        <w:t>voorbeelden</w:t>
      </w:r>
      <w:r w:rsidR="00E14C44">
        <w:rPr>
          <w:rFonts w:ascii="Nexa" w:hAnsi="Nexa"/>
          <w:color w:val="FF0000"/>
          <w:sz w:val="22"/>
          <w:szCs w:val="22"/>
          <w:highlight w:val="yellow"/>
          <w:lang w:val="nl-BE"/>
        </w:rPr>
        <w:t xml:space="preserve">: het organiseren van diverse verbindende activiteiten, </w:t>
      </w:r>
      <w:r w:rsidR="00E17188">
        <w:rPr>
          <w:rFonts w:ascii="Nexa" w:hAnsi="Nexa"/>
          <w:color w:val="FF0000"/>
          <w:sz w:val="22"/>
          <w:szCs w:val="22"/>
          <w:highlight w:val="yellow"/>
          <w:lang w:val="nl-BE"/>
        </w:rPr>
        <w:t>het organiseren, stimuleren en begeleiden van vormen van maatschappelijk engagement, het versterken en vernieuwe</w:t>
      </w:r>
      <w:r w:rsidR="00A613C7">
        <w:rPr>
          <w:rFonts w:ascii="Nexa" w:hAnsi="Nexa"/>
          <w:color w:val="FF0000"/>
          <w:sz w:val="22"/>
          <w:szCs w:val="22"/>
          <w:highlight w:val="yellow"/>
          <w:lang w:val="nl-BE"/>
        </w:rPr>
        <w:t>n van het lokaal sociaal weefsel met het oog op een democratische, solidaire, open en cultureel diverse samenleving</w:t>
      </w:r>
      <w:r w:rsidR="00476B49">
        <w:rPr>
          <w:rFonts w:ascii="Nexa" w:hAnsi="Nexa"/>
          <w:color w:val="FF0000"/>
          <w:sz w:val="22"/>
          <w:szCs w:val="22"/>
          <w:highlight w:val="yellow"/>
          <w:lang w:val="nl-BE"/>
        </w:rPr>
        <w:t xml:space="preserve">, het organiseren van een laagdrempelig aanbod </w:t>
      </w:r>
      <w:r w:rsidR="00FF06DD" w:rsidRPr="00FF06DD">
        <w:rPr>
          <w:rFonts w:ascii="Nexa" w:hAnsi="Nexa"/>
          <w:color w:val="FF0000"/>
          <w:sz w:val="22"/>
          <w:szCs w:val="22"/>
          <w:highlight w:val="yellow"/>
          <w:lang w:val="nl-BE"/>
        </w:rPr>
        <w:t>)</w:t>
      </w:r>
    </w:p>
    <w:p w14:paraId="4B0E62A7" w14:textId="47D0EBCF" w:rsidR="00B079FA" w:rsidRDefault="00B079FA" w:rsidP="00632402">
      <w:pPr>
        <w:rPr>
          <w:lang w:val="nl-BE"/>
        </w:rPr>
      </w:pPr>
      <w:r>
        <w:rPr>
          <w:lang w:val="nl-BE"/>
        </w:rPr>
        <w:t>De vzw kan subsidies verwer</w:t>
      </w:r>
      <w:r w:rsidR="009F0EBE">
        <w:rPr>
          <w:lang w:val="nl-BE"/>
        </w:rPr>
        <w:t xml:space="preserve">ven, zowel van de overheid als van private instellingen, aan sponsoring doen en vertegenwoordigers uitzenden in binnen- en buitenland en zelf als vertegenwoordiger optreden. </w:t>
      </w:r>
      <w:r w:rsidR="009F0EBE">
        <w:rPr>
          <w:lang w:val="nl-BE"/>
        </w:rPr>
        <w:br/>
        <w:t xml:space="preserve">Daarnaast kan de vzw alle activiteiten ontplooien die rechtstreeks of onrechtstreeks </w:t>
      </w:r>
      <w:r w:rsidR="009F0EBE">
        <w:rPr>
          <w:lang w:val="nl-BE"/>
        </w:rPr>
        <w:lastRenderedPageBreak/>
        <w:t xml:space="preserve">bijdragen tot de verwezenlijking van haar doel en voorwerp, met inbegrip van bijkomstige winstgevende activiteiten, waarvan de opbrengsten altijd </w:t>
      </w:r>
      <w:r w:rsidR="00DB0732">
        <w:rPr>
          <w:lang w:val="nl-BE"/>
        </w:rPr>
        <w:t xml:space="preserve">volledig zullen worden bestemd voor de verwezenlijking van het doel van de vzw. </w:t>
      </w:r>
    </w:p>
    <w:p w14:paraId="70864F7C" w14:textId="3FF3BADF" w:rsidR="00DB0732" w:rsidRDefault="00DB0732" w:rsidP="00632402">
      <w:pPr>
        <w:rPr>
          <w:lang w:val="nl-BE"/>
        </w:rPr>
      </w:pPr>
      <w:r>
        <w:rPr>
          <w:lang w:val="nl-BE"/>
        </w:rPr>
        <w:t xml:space="preserve">De vzw mag rechtstrees, noch onrechtstreeks enig vermogensvoordeel uitkeren of bezorgen aan de oprichters; de leden de bestuurders of enig andere persoon, behalve voor het in de statuten bepaald belangeloos doel. Elke verrichting in strijd met dit verbod is nietig. </w:t>
      </w:r>
    </w:p>
    <w:p w14:paraId="6851DC41" w14:textId="77FB021B" w:rsidR="00AB35AB" w:rsidRDefault="00AB35AB" w:rsidP="00632402">
      <w:pPr>
        <w:rPr>
          <w:lang w:val="nl-BE"/>
        </w:rPr>
      </w:pPr>
      <w:r>
        <w:rPr>
          <w:lang w:val="nl-BE"/>
        </w:rPr>
        <w:t xml:space="preserve">De vzw heeft in het algemeen </w:t>
      </w:r>
      <w:r w:rsidR="00E5543A">
        <w:rPr>
          <w:lang w:val="nl-BE"/>
        </w:rPr>
        <w:t xml:space="preserve">de volle rechtsbekwaamheid om alle handelingen en verrichtingen te voltrekken, die een rechtstreeks of onrechtstreeks verband houden met haar voorwerp of welke van die aard zouden zijn dat zij de </w:t>
      </w:r>
      <w:proofErr w:type="spellStart"/>
      <w:r w:rsidR="00E5543A">
        <w:rPr>
          <w:lang w:val="nl-BE"/>
        </w:rPr>
        <w:t>verwezelijking</w:t>
      </w:r>
      <w:proofErr w:type="spellEnd"/>
      <w:r w:rsidR="00E5543A">
        <w:rPr>
          <w:lang w:val="nl-BE"/>
        </w:rPr>
        <w:t xml:space="preserve"> van dit voorwerp, rechtstreeks of onrechtstreeks, geheel of ten dele vergemakkelijken.</w:t>
      </w:r>
    </w:p>
    <w:p w14:paraId="7B7288CD" w14:textId="2E20FE56" w:rsidR="00E5543A" w:rsidRDefault="00E5543A" w:rsidP="00610DD9">
      <w:pPr>
        <w:pStyle w:val="Kop3"/>
      </w:pPr>
      <w:r>
        <w:t>Artikel 4: Duur</w:t>
      </w:r>
    </w:p>
    <w:p w14:paraId="7286D69B" w14:textId="63DD8E93" w:rsidR="00610DD9" w:rsidRDefault="00E5543A" w:rsidP="00632402">
      <w:pPr>
        <w:rPr>
          <w:lang w:val="nl-BE"/>
        </w:rPr>
      </w:pPr>
      <w:r>
        <w:rPr>
          <w:lang w:val="nl-BE"/>
        </w:rPr>
        <w:t xml:space="preserve">De </w:t>
      </w:r>
      <w:r w:rsidR="00AA5195">
        <w:rPr>
          <w:lang w:val="nl-BE"/>
        </w:rPr>
        <w:t>vereniging wordt opgericht voor onbepaalde duur.</w:t>
      </w:r>
      <w:r w:rsidR="00AA5195">
        <w:rPr>
          <w:lang w:val="nl-BE"/>
        </w:rPr>
        <w:br/>
        <w:t xml:space="preserve">Zij wordt ontbonden bij beslissing van de Algemene vergadering. </w:t>
      </w:r>
    </w:p>
    <w:p w14:paraId="0552C3AA" w14:textId="382BB7BB" w:rsidR="000723B8" w:rsidRDefault="000723B8" w:rsidP="00610DD9">
      <w:pPr>
        <w:pStyle w:val="Kop2"/>
      </w:pPr>
      <w:r w:rsidRPr="00931B55">
        <w:t xml:space="preserve">Titel </w:t>
      </w:r>
      <w:r w:rsidR="00316120">
        <w:t>II</w:t>
      </w:r>
      <w:r w:rsidRPr="00931B55">
        <w:t>:</w:t>
      </w:r>
      <w:r>
        <w:t xml:space="preserve"> </w:t>
      </w:r>
      <w:r w:rsidR="007D0E67">
        <w:t>Leden</w:t>
      </w:r>
    </w:p>
    <w:p w14:paraId="3F876617" w14:textId="0F800F5D" w:rsidR="007D0E67" w:rsidRDefault="007D0E67" w:rsidP="00610DD9">
      <w:pPr>
        <w:pStyle w:val="Kop3"/>
      </w:pPr>
      <w:r>
        <w:t xml:space="preserve">Artikel 5: aantal leden </w:t>
      </w:r>
    </w:p>
    <w:p w14:paraId="60A1E5C0" w14:textId="77777777" w:rsidR="00C11F7E" w:rsidRDefault="007D0E67" w:rsidP="00632402">
      <w:pPr>
        <w:rPr>
          <w:lang w:val="nl-BE"/>
        </w:rPr>
      </w:pPr>
      <w:r w:rsidRPr="008D3697">
        <w:rPr>
          <w:lang w:val="nl-BE"/>
        </w:rPr>
        <w:t xml:space="preserve">De vzw heeft </w:t>
      </w:r>
      <w:r w:rsidRPr="008D3697">
        <w:rPr>
          <w:highlight w:val="yellow"/>
          <w:lang w:val="nl-BE"/>
        </w:rPr>
        <w:t>leden en/of toegetreden leden</w:t>
      </w:r>
      <w:r>
        <w:rPr>
          <w:lang w:val="nl-BE"/>
        </w:rPr>
        <w:t xml:space="preserve">. </w:t>
      </w:r>
      <w:r w:rsidR="0029076C">
        <w:rPr>
          <w:lang w:val="nl-BE"/>
        </w:rPr>
        <w:br/>
      </w:r>
      <w:r w:rsidR="0029076C" w:rsidRPr="0029076C">
        <w:rPr>
          <w:lang w:val="nl-BE"/>
        </w:rPr>
        <w:t>De vereniging</w:t>
      </w:r>
      <w:r w:rsidR="0029076C">
        <w:rPr>
          <w:lang w:val="nl-BE"/>
        </w:rPr>
        <w:t xml:space="preserve"> is samengesteld uit minstens </w:t>
      </w:r>
      <w:r w:rsidR="0029076C" w:rsidRPr="00C11F7E">
        <w:rPr>
          <w:highlight w:val="yellow"/>
          <w:lang w:val="nl-BE"/>
        </w:rPr>
        <w:t>2</w:t>
      </w:r>
      <w:r w:rsidR="0029076C">
        <w:rPr>
          <w:lang w:val="nl-BE"/>
        </w:rPr>
        <w:t xml:space="preserve"> </w:t>
      </w:r>
      <w:r w:rsidR="00C11F7E">
        <w:rPr>
          <w:lang w:val="nl-BE"/>
        </w:rPr>
        <w:t xml:space="preserve">werkende leden (hierna leden genoemd). De eerste leden zijn de ondergetekende stichters. </w:t>
      </w:r>
    </w:p>
    <w:p w14:paraId="6B8EC5D9" w14:textId="266A21D2" w:rsidR="002A518C" w:rsidRDefault="002A518C" w:rsidP="00610DD9">
      <w:pPr>
        <w:pStyle w:val="Kop3"/>
      </w:pPr>
      <w:r>
        <w:t xml:space="preserve">Artikel </w:t>
      </w:r>
      <w:r w:rsidR="00E66FBA">
        <w:t>6: toetreding van leden</w:t>
      </w:r>
    </w:p>
    <w:p w14:paraId="30CEF93F" w14:textId="3DDC0FE2" w:rsidR="00E66FBA" w:rsidRDefault="00E66FBA" w:rsidP="00632402">
      <w:pPr>
        <w:rPr>
          <w:lang w:val="nl-BE"/>
        </w:rPr>
      </w:pPr>
      <w:r>
        <w:rPr>
          <w:lang w:val="nl-BE"/>
        </w:rPr>
        <w:t>Elke natuurlijke persoon of rechtspersoon kan zich kandidaat stelle</w:t>
      </w:r>
      <w:r w:rsidR="00280169">
        <w:rPr>
          <w:lang w:val="nl-BE"/>
        </w:rPr>
        <w:t xml:space="preserve">n als lid. </w:t>
      </w:r>
      <w:r w:rsidR="00280169">
        <w:rPr>
          <w:lang w:val="nl-BE"/>
        </w:rPr>
        <w:br/>
        <w:t xml:space="preserve">Er zijn </w:t>
      </w:r>
      <w:r w:rsidR="00280169" w:rsidRPr="00280169">
        <w:rPr>
          <w:highlight w:val="yellow"/>
          <w:lang w:val="nl-BE"/>
        </w:rPr>
        <w:t>wel/geen</w:t>
      </w:r>
      <w:r w:rsidR="00280169">
        <w:rPr>
          <w:lang w:val="nl-BE"/>
        </w:rPr>
        <w:t xml:space="preserve"> inhoudelijke voorwaarden om tot de vereniging als lid toe te treden. </w:t>
      </w:r>
    </w:p>
    <w:p w14:paraId="23DDB4D9" w14:textId="7CE6A451" w:rsidR="00280169" w:rsidRDefault="00280169" w:rsidP="00632402">
      <w:pPr>
        <w:rPr>
          <w:lang w:val="nl-BE"/>
        </w:rPr>
      </w:pPr>
      <w:r>
        <w:rPr>
          <w:lang w:val="nl-BE"/>
        </w:rPr>
        <w:t xml:space="preserve">De </w:t>
      </w:r>
      <w:r w:rsidRPr="00280169">
        <w:rPr>
          <w:highlight w:val="yellow"/>
          <w:lang w:val="nl-BE"/>
        </w:rPr>
        <w:t>algemene vergadering of het bestuu</w:t>
      </w:r>
      <w:r w:rsidRPr="00667547">
        <w:rPr>
          <w:highlight w:val="yellow"/>
          <w:lang w:val="nl-BE"/>
        </w:rPr>
        <w:t>r</w:t>
      </w:r>
      <w:r w:rsidR="00667547">
        <w:rPr>
          <w:highlight w:val="yellow"/>
          <w:lang w:val="nl-BE"/>
        </w:rPr>
        <w:t>s</w:t>
      </w:r>
      <w:r w:rsidR="00667547" w:rsidRPr="00667547">
        <w:rPr>
          <w:highlight w:val="yellow"/>
          <w:lang w:val="nl-BE"/>
        </w:rPr>
        <w:t>orgaan</w:t>
      </w:r>
      <w:r>
        <w:rPr>
          <w:lang w:val="nl-BE"/>
        </w:rPr>
        <w:t xml:space="preserve"> is bevoegd om te beslissen over de toelaatbaarheid van de leden. </w:t>
      </w:r>
    </w:p>
    <w:p w14:paraId="3C80E908" w14:textId="1352AE06" w:rsidR="00280169" w:rsidRDefault="00280169" w:rsidP="00632402">
      <w:pPr>
        <w:rPr>
          <w:lang w:val="nl-BE"/>
        </w:rPr>
      </w:pPr>
      <w:r>
        <w:rPr>
          <w:lang w:val="nl-BE"/>
        </w:rPr>
        <w:t xml:space="preserve">Een kandidaat-lid moet </w:t>
      </w:r>
      <w:r w:rsidRPr="00151EC6">
        <w:rPr>
          <w:highlight w:val="yellow"/>
          <w:lang w:val="nl-BE"/>
        </w:rPr>
        <w:t>schriftelijk</w:t>
      </w:r>
      <w:r w:rsidR="00151EC6" w:rsidRPr="00151EC6">
        <w:rPr>
          <w:highlight w:val="yellow"/>
          <w:lang w:val="nl-BE"/>
        </w:rPr>
        <w:t>/ aangetekend</w:t>
      </w:r>
      <w:r w:rsidR="00151EC6">
        <w:rPr>
          <w:lang w:val="nl-BE"/>
        </w:rPr>
        <w:t xml:space="preserve"> een aanvraag indienen bij de </w:t>
      </w:r>
      <w:r w:rsidR="00151EC6" w:rsidRPr="00151EC6">
        <w:rPr>
          <w:highlight w:val="yellow"/>
          <w:lang w:val="nl-BE"/>
        </w:rPr>
        <w:t>algemene vergadering of het bestuur.</w:t>
      </w:r>
      <w:r w:rsidR="00151EC6">
        <w:rPr>
          <w:lang w:val="nl-BE"/>
        </w:rPr>
        <w:br/>
        <w:t xml:space="preserve">De algemene vergadering of het bestuur beslist autonoom over de aanvaarding van de kandidaat als lid op de eerstvolgende vergadering. De meerderheid van de aanwezigen of </w:t>
      </w:r>
      <w:r w:rsidR="0066450B">
        <w:rPr>
          <w:lang w:val="nl-BE"/>
        </w:rPr>
        <w:t xml:space="preserve">vertegenwoordigden moet instemmen. Deze beslissing moet </w:t>
      </w:r>
      <w:r w:rsidR="0066450B" w:rsidRPr="0066450B">
        <w:rPr>
          <w:highlight w:val="yellow"/>
          <w:lang w:val="nl-BE"/>
        </w:rPr>
        <w:t>wel/niet</w:t>
      </w:r>
      <w:r w:rsidR="0066450B">
        <w:rPr>
          <w:lang w:val="nl-BE"/>
        </w:rPr>
        <w:t xml:space="preserve"> gemotiveerd worden. Tegen deze beslissing is </w:t>
      </w:r>
      <w:r w:rsidR="0066450B" w:rsidRPr="0066450B">
        <w:rPr>
          <w:highlight w:val="yellow"/>
          <w:lang w:val="nl-BE"/>
        </w:rPr>
        <w:t>wel/geen</w:t>
      </w:r>
      <w:r w:rsidR="0066450B">
        <w:rPr>
          <w:lang w:val="nl-BE"/>
        </w:rPr>
        <w:t xml:space="preserve"> beroep mogelijk. </w:t>
      </w:r>
      <w:r w:rsidR="00151EC6">
        <w:rPr>
          <w:lang w:val="nl-BE"/>
        </w:rPr>
        <w:t xml:space="preserve"> </w:t>
      </w:r>
    </w:p>
    <w:p w14:paraId="57B564FA" w14:textId="23B8FCD1" w:rsidR="00D44AAE" w:rsidRDefault="00D44AAE" w:rsidP="00610DD9">
      <w:pPr>
        <w:pStyle w:val="Kop3"/>
      </w:pPr>
      <w:r>
        <w:t xml:space="preserve">Artikel 7: Lidmaatschapsbijdrage van leden </w:t>
      </w:r>
    </w:p>
    <w:p w14:paraId="4D4A5CCE" w14:textId="6DE2F3CD" w:rsidR="003B7EF8" w:rsidRPr="008A131B" w:rsidRDefault="003B7EF8" w:rsidP="00632402">
      <w:pPr>
        <w:rPr>
          <w:highlight w:val="yellow"/>
          <w:lang w:val="nl-BE"/>
        </w:rPr>
      </w:pPr>
      <w:r w:rsidRPr="008A131B">
        <w:rPr>
          <w:highlight w:val="yellow"/>
          <w:lang w:val="nl-BE"/>
        </w:rPr>
        <w:t xml:space="preserve">De leden moeten </w:t>
      </w:r>
      <w:r w:rsidR="00A4309A" w:rsidRPr="008A131B">
        <w:rPr>
          <w:highlight w:val="yellow"/>
          <w:lang w:val="nl-BE"/>
        </w:rPr>
        <w:t xml:space="preserve">geen lidmaatschapsbijdrage betalen. </w:t>
      </w:r>
    </w:p>
    <w:p w14:paraId="17C84ED8" w14:textId="095EFF03" w:rsidR="00A4309A" w:rsidRDefault="00A4309A" w:rsidP="00632402">
      <w:pPr>
        <w:rPr>
          <w:lang w:val="nl-BE"/>
        </w:rPr>
      </w:pPr>
      <w:r w:rsidRPr="008A131B">
        <w:rPr>
          <w:highlight w:val="yellow"/>
          <w:lang w:val="nl-BE"/>
        </w:rPr>
        <w:t xml:space="preserve">De leden moeten een lidmaatschapsbijdrage betalen van maximaal 100 euro. Jaarlijks wordt dit bedrag vastgelegd door het bestuur. De betaling dient te gebeuren </w:t>
      </w:r>
      <w:r w:rsidR="008A131B" w:rsidRPr="008A131B">
        <w:rPr>
          <w:highlight w:val="yellow"/>
          <w:lang w:val="nl-BE"/>
        </w:rPr>
        <w:t xml:space="preserve">binnen de eerste drie maanden van elk jaar. </w:t>
      </w:r>
      <w:r w:rsidR="008A131B" w:rsidRPr="008A131B">
        <w:rPr>
          <w:highlight w:val="yellow"/>
          <w:lang w:val="nl-BE"/>
        </w:rPr>
        <w:br/>
        <w:t xml:space="preserve">Het lidmaatschap van leden die hun lidmaatschapsbijdrage voor het lopende jaar niet </w:t>
      </w:r>
      <w:r w:rsidR="008A131B" w:rsidRPr="008A131B">
        <w:rPr>
          <w:highlight w:val="yellow"/>
          <w:lang w:val="nl-BE"/>
        </w:rPr>
        <w:lastRenderedPageBreak/>
        <w:t>betaald hebben binnen de door het bestuur bepaalde termijn, wordt opgeschort na een schriftelijke aanmaning</w:t>
      </w:r>
      <w:r w:rsidR="008A131B">
        <w:rPr>
          <w:lang w:val="nl-BE"/>
        </w:rPr>
        <w:t xml:space="preserve">. </w:t>
      </w:r>
    </w:p>
    <w:p w14:paraId="1F3EAA2E" w14:textId="392BB084" w:rsidR="008A131B" w:rsidRDefault="008A131B" w:rsidP="00610DD9">
      <w:pPr>
        <w:pStyle w:val="Kop3"/>
      </w:pPr>
      <w:r>
        <w:t>Artikel 8: Uittreding van leden</w:t>
      </w:r>
    </w:p>
    <w:p w14:paraId="40881D2C" w14:textId="6F17CF06" w:rsidR="008A131B" w:rsidRDefault="008A131B" w:rsidP="00632402">
      <w:pPr>
        <w:rPr>
          <w:lang w:val="nl-BE"/>
        </w:rPr>
      </w:pPr>
      <w:r>
        <w:rPr>
          <w:lang w:val="nl-BE"/>
        </w:rPr>
        <w:t xml:space="preserve">Elk lid kan op </w:t>
      </w:r>
      <w:r w:rsidR="001F5FB3">
        <w:rPr>
          <w:lang w:val="nl-BE"/>
        </w:rPr>
        <w:t xml:space="preserve">elk moment uittreden </w:t>
      </w:r>
      <w:r w:rsidR="005C71DD">
        <w:rPr>
          <w:lang w:val="nl-BE"/>
        </w:rPr>
        <w:t xml:space="preserve">uit de vereniging door dat per aangetekend schrijven bekend te maken aan het bestuur. De uittreding van een lid zal één week na dit schrijven ingaan. </w:t>
      </w:r>
      <w:r w:rsidR="005C71DD">
        <w:rPr>
          <w:lang w:val="nl-BE"/>
        </w:rPr>
        <w:br/>
        <w:t xml:space="preserve">Daarnaast wordt een lid geacht </w:t>
      </w:r>
      <w:r w:rsidR="00C63602">
        <w:rPr>
          <w:lang w:val="nl-BE"/>
        </w:rPr>
        <w:t xml:space="preserve">ontslag te nemen in de volgende </w:t>
      </w:r>
      <w:r w:rsidR="008B3808">
        <w:rPr>
          <w:lang w:val="nl-BE"/>
        </w:rPr>
        <w:t xml:space="preserve">omstandigheden en vervalt het lidmaatschap bijgevolg onmiddellijk en automatisch: wanneer het lid niet meer voldoet aan de voorwaarde(n) </w:t>
      </w:r>
      <w:r w:rsidR="000F7533">
        <w:rPr>
          <w:lang w:val="nl-BE"/>
        </w:rPr>
        <w:t xml:space="preserve">om lid te zijn van de vzw. </w:t>
      </w:r>
    </w:p>
    <w:p w14:paraId="3DAE17E7" w14:textId="774676EA" w:rsidR="000F7533" w:rsidRDefault="000F7533" w:rsidP="00632402">
      <w:pPr>
        <w:rPr>
          <w:lang w:val="nl-BE"/>
        </w:rPr>
      </w:pPr>
      <w:r>
        <w:rPr>
          <w:lang w:val="nl-BE"/>
        </w:rPr>
        <w:t xml:space="preserve">De ontslagneming vanwege een lid gaat onmiddellijk in. </w:t>
      </w:r>
    </w:p>
    <w:p w14:paraId="38BA7D7D" w14:textId="100854C0" w:rsidR="00616C9B" w:rsidRDefault="00616C9B" w:rsidP="00632402">
      <w:pPr>
        <w:rPr>
          <w:lang w:val="nl-BE"/>
        </w:rPr>
      </w:pPr>
      <w:r>
        <w:rPr>
          <w:lang w:val="nl-BE"/>
        </w:rPr>
        <w:t>Als door de uittreding van een lid, het aantal leden onder het wettelijk</w:t>
      </w:r>
      <w:r w:rsidR="001C6EB8">
        <w:rPr>
          <w:lang w:val="nl-BE"/>
        </w:rPr>
        <w:t xml:space="preserve"> of statutair minimum daalt, dan wordt de uittreding opgeschort totdat er op een redelijke termijn een vervanger is gevonden. </w:t>
      </w:r>
      <w:r w:rsidR="001C6EB8">
        <w:rPr>
          <w:lang w:val="nl-BE"/>
        </w:rPr>
        <w:br/>
        <w:t xml:space="preserve">Een uittredend lid </w:t>
      </w:r>
      <w:r w:rsidR="003D53D4">
        <w:rPr>
          <w:lang w:val="nl-BE"/>
        </w:rPr>
        <w:t>blijft gehouden tot de betaling van alle door hem verschuldigde en onbetaalde lidgelden en kosten die goe</w:t>
      </w:r>
      <w:r w:rsidR="00666F9D">
        <w:rPr>
          <w:lang w:val="nl-BE"/>
        </w:rPr>
        <w:t xml:space="preserve">dgekeurd werden voor het jaar waarin de </w:t>
      </w:r>
      <w:r w:rsidR="000F265B">
        <w:rPr>
          <w:lang w:val="nl-BE"/>
        </w:rPr>
        <w:t xml:space="preserve">uittreding wordt ingediend. </w:t>
      </w:r>
    </w:p>
    <w:p w14:paraId="3F3502F3" w14:textId="7E4F363D" w:rsidR="000F265B" w:rsidRDefault="000F265B" w:rsidP="00610DD9">
      <w:pPr>
        <w:pStyle w:val="Kop3"/>
      </w:pPr>
      <w:r>
        <w:t>Artikel 9: Aansluiting van een toegetreden leden</w:t>
      </w:r>
    </w:p>
    <w:p w14:paraId="2B316B42" w14:textId="2DB8CCF5" w:rsidR="000F265B" w:rsidRDefault="47156D2E" w:rsidP="00632402">
      <w:pPr>
        <w:rPr>
          <w:lang w:val="nl-BE"/>
        </w:rPr>
      </w:pPr>
      <w:r w:rsidRPr="132684FB">
        <w:rPr>
          <w:lang w:val="nl-BE"/>
        </w:rPr>
        <w:t>Elk natuur</w:t>
      </w:r>
      <w:r w:rsidR="6994E232" w:rsidRPr="132684FB">
        <w:rPr>
          <w:lang w:val="nl-BE"/>
        </w:rPr>
        <w:t xml:space="preserve">lijk persoon </w:t>
      </w:r>
      <w:r w:rsidR="5A654EFF" w:rsidRPr="132684FB">
        <w:rPr>
          <w:lang w:val="nl-BE"/>
        </w:rPr>
        <w:t xml:space="preserve">en elke rechtspersoon kan zich kandidaat stellen als lid. </w:t>
      </w:r>
      <w:r w:rsidR="000F265B">
        <w:br/>
      </w:r>
      <w:r w:rsidR="5A654EFF" w:rsidRPr="132684FB">
        <w:rPr>
          <w:lang w:val="nl-BE"/>
        </w:rPr>
        <w:t xml:space="preserve">Een kandidaat-lid moet zijn/haar </w:t>
      </w:r>
      <w:r w:rsidR="5578175B" w:rsidRPr="132684FB">
        <w:rPr>
          <w:lang w:val="nl-BE"/>
        </w:rPr>
        <w:t xml:space="preserve">kandidaatstelling richten aan het bestuur. Dit kan </w:t>
      </w:r>
      <w:r w:rsidR="5578175B" w:rsidRPr="132684FB">
        <w:rPr>
          <w:highlight w:val="yellow"/>
          <w:lang w:val="nl-BE"/>
        </w:rPr>
        <w:t>schriftelijk, mondeling of via e-mail</w:t>
      </w:r>
      <w:r w:rsidR="5578175B" w:rsidRPr="132684FB">
        <w:rPr>
          <w:lang w:val="nl-BE"/>
        </w:rPr>
        <w:t xml:space="preserve"> gebeuren. </w:t>
      </w:r>
      <w:r w:rsidR="7E2D10C4" w:rsidRPr="132684FB">
        <w:rPr>
          <w:lang w:val="nl-BE"/>
        </w:rPr>
        <w:t xml:space="preserve">Het bestuur beslist autonoom over de aanvaarding van het kandidaat lid op de eerstvolgende vergadering bij gewone meerderheid van stemmen. Indien de algemene </w:t>
      </w:r>
      <w:r w:rsidR="15DABD97" w:rsidRPr="132684FB">
        <w:rPr>
          <w:lang w:val="nl-BE"/>
        </w:rPr>
        <w:t xml:space="preserve">vergadering beslist een kandidatuur te weigeren kan hier </w:t>
      </w:r>
      <w:r w:rsidR="15DABD97" w:rsidRPr="132684FB">
        <w:rPr>
          <w:highlight w:val="yellow"/>
          <w:lang w:val="nl-BE"/>
        </w:rPr>
        <w:t>wel/niet</w:t>
      </w:r>
      <w:r w:rsidR="15DABD97" w:rsidRPr="132684FB">
        <w:rPr>
          <w:lang w:val="nl-BE"/>
        </w:rPr>
        <w:t xml:space="preserve"> tegen in beroep gegaan worden.</w:t>
      </w:r>
    </w:p>
    <w:p w14:paraId="70AB5E1E" w14:textId="79D5F8C9" w:rsidR="00030454" w:rsidRDefault="00030454" w:rsidP="00610DD9">
      <w:pPr>
        <w:pStyle w:val="Kop3"/>
      </w:pPr>
      <w:r>
        <w:t>Artikel 10: Rechten en plichten van leden</w:t>
      </w:r>
    </w:p>
    <w:p w14:paraId="0A1AEFE7" w14:textId="08B0C579" w:rsidR="00030454" w:rsidRDefault="00030454" w:rsidP="00632402">
      <w:pPr>
        <w:rPr>
          <w:lang w:val="nl-BE"/>
        </w:rPr>
      </w:pPr>
      <w:r>
        <w:rPr>
          <w:lang w:val="nl-BE"/>
        </w:rPr>
        <w:t xml:space="preserve">Alle leden kunnen op de zetel van de vereniging het register van de leden raadplegen. Daartoe richten zij een schriftelijk verzoek </w:t>
      </w:r>
      <w:r w:rsidR="00FD0AE0">
        <w:rPr>
          <w:lang w:val="nl-BE"/>
        </w:rPr>
        <w:t xml:space="preserve">aan het bestuursorgaan met wie zij een datum en uur van raadpleging van het register overeenkomen. </w:t>
      </w:r>
      <w:r w:rsidR="00FD0AE0">
        <w:rPr>
          <w:lang w:val="nl-BE"/>
        </w:rPr>
        <w:br/>
        <w:t xml:space="preserve">Het register kan niet worden verplaatst. </w:t>
      </w:r>
      <w:r w:rsidR="00FD0AE0">
        <w:rPr>
          <w:lang w:val="nl-BE"/>
        </w:rPr>
        <w:br/>
        <w:t xml:space="preserve">Daarnaast hebben alle leden alle rechten en plichten die in het WVV </w:t>
      </w:r>
      <w:r w:rsidR="00255BA9">
        <w:rPr>
          <w:lang w:val="nl-BE"/>
        </w:rPr>
        <w:t xml:space="preserve">vastgelegd zijn. </w:t>
      </w:r>
    </w:p>
    <w:p w14:paraId="5724EDC3" w14:textId="28FF46CB" w:rsidR="00255BA9" w:rsidRDefault="00255BA9" w:rsidP="00610DD9">
      <w:pPr>
        <w:pStyle w:val="Kop3"/>
      </w:pPr>
      <w:r>
        <w:t>Artikel 11: Schorsing van leden</w:t>
      </w:r>
    </w:p>
    <w:p w14:paraId="42CE85DC" w14:textId="77246D65" w:rsidR="00255BA9" w:rsidRDefault="00255BA9" w:rsidP="00632402">
      <w:pPr>
        <w:rPr>
          <w:lang w:val="nl-BE"/>
        </w:rPr>
      </w:pPr>
      <w:r>
        <w:rPr>
          <w:lang w:val="nl-BE"/>
        </w:rPr>
        <w:t>Al</w:t>
      </w:r>
      <w:r w:rsidR="00A06A3C">
        <w:rPr>
          <w:lang w:val="nl-BE"/>
        </w:rPr>
        <w:t xml:space="preserve">s een lid in strijd handelt met de doelstellingen van de vzw, kan het bestuur het lid schorsen in afwachting van de algemene vergadering waarop beslist wordt over de beëindiging van het lidmaatschap. </w:t>
      </w:r>
    </w:p>
    <w:p w14:paraId="04D3F9D1" w14:textId="26BD8522" w:rsidR="00DD11F9" w:rsidRDefault="00DD11F9" w:rsidP="00632402">
      <w:pPr>
        <w:rPr>
          <w:lang w:val="nl-BE"/>
        </w:rPr>
      </w:pPr>
      <w:r>
        <w:rPr>
          <w:lang w:val="nl-BE"/>
        </w:rPr>
        <w:t xml:space="preserve">Bij de schorsing van een lid wordt een tuchtcommissie ingesteld om de kwestie te beoordelen en op haar beurt verslag uit te brengen aan de algemene vergadering. De schorsing wordt van kracht met een meerderheid van 2/3 van de stemmen tijdens de algemene vergadering. </w:t>
      </w:r>
    </w:p>
    <w:p w14:paraId="0021B840" w14:textId="510C1B11" w:rsidR="008806A5" w:rsidRDefault="008806A5" w:rsidP="00610DD9">
      <w:pPr>
        <w:pStyle w:val="Kop3"/>
      </w:pPr>
      <w:r>
        <w:lastRenderedPageBreak/>
        <w:t xml:space="preserve">Artikel 12: uitsluiting van leden </w:t>
      </w:r>
    </w:p>
    <w:p w14:paraId="6D7BDF22" w14:textId="1A372B0E" w:rsidR="00B4572A" w:rsidRDefault="00B4572A" w:rsidP="00632402">
      <w:pPr>
        <w:rPr>
          <w:lang w:val="nl-BE"/>
        </w:rPr>
      </w:pPr>
      <w:r>
        <w:rPr>
          <w:lang w:val="nl-BE"/>
        </w:rPr>
        <w:t>Het lidmaatschap van een lid kan op elk moment worden beëindigd door een bijzonder besluit van de algemene vergadering, bijeen</w:t>
      </w:r>
      <w:r w:rsidR="004D399B">
        <w:rPr>
          <w:lang w:val="nl-BE"/>
        </w:rPr>
        <w:t xml:space="preserve">geroepen </w:t>
      </w:r>
      <w:r w:rsidR="009E1BE9">
        <w:rPr>
          <w:lang w:val="nl-BE"/>
        </w:rPr>
        <w:t xml:space="preserve">door het bestuur of op verzoek van minstens 1/5 van de leden, met naleving van de aanwezigheid en meerderheidsvereisten voorgeschreven </w:t>
      </w:r>
      <w:r w:rsidR="00AC7161">
        <w:rPr>
          <w:lang w:val="nl-BE"/>
        </w:rPr>
        <w:t xml:space="preserve">voor een statutenwijziging. </w:t>
      </w:r>
      <w:r w:rsidR="00AC7161">
        <w:rPr>
          <w:lang w:val="nl-BE"/>
        </w:rPr>
        <w:br/>
        <w:t xml:space="preserve">De uitsluiting wordt geagendeerd alleen met </w:t>
      </w:r>
      <w:r w:rsidR="00277CFB">
        <w:rPr>
          <w:lang w:val="nl-BE"/>
        </w:rPr>
        <w:t xml:space="preserve">de naam. Het lid wordt door de voorzitter geïnformeerd over de motieven </w:t>
      </w:r>
      <w:r w:rsidR="003C237B">
        <w:rPr>
          <w:lang w:val="nl-BE"/>
        </w:rPr>
        <w:t>voor uitsluiting. Het lid moet worden gehoord op de algemene</w:t>
      </w:r>
      <w:r w:rsidR="007C35CB">
        <w:rPr>
          <w:lang w:val="nl-BE"/>
        </w:rPr>
        <w:t xml:space="preserve"> vergadering </w:t>
      </w:r>
      <w:r w:rsidR="007F15B7">
        <w:rPr>
          <w:lang w:val="nl-BE"/>
        </w:rPr>
        <w:t xml:space="preserve">en kan zich laten bijstaan door een advocaat. </w:t>
      </w:r>
      <w:r w:rsidR="007F15B7">
        <w:rPr>
          <w:lang w:val="nl-BE"/>
        </w:rPr>
        <w:br/>
        <w:t xml:space="preserve">De stemming over het beëindigen van het lidmaatschap </w:t>
      </w:r>
      <w:r w:rsidR="007F15B7" w:rsidRPr="007F15B7">
        <w:rPr>
          <w:highlight w:val="yellow"/>
          <w:lang w:val="nl-BE"/>
        </w:rPr>
        <w:t>is/ is niet</w:t>
      </w:r>
      <w:r w:rsidR="007F15B7">
        <w:rPr>
          <w:lang w:val="nl-BE"/>
        </w:rPr>
        <w:t xml:space="preserve"> geheim.</w:t>
      </w:r>
    </w:p>
    <w:p w14:paraId="69EBBCDA" w14:textId="151A5CB1" w:rsidR="003737D9" w:rsidRDefault="003737D9" w:rsidP="00610DD9">
      <w:pPr>
        <w:pStyle w:val="Kop3"/>
      </w:pPr>
      <w:r>
        <w:t>Artikel 13: Uitsluiting op rechten op het bezit van de vzw</w:t>
      </w:r>
    </w:p>
    <w:p w14:paraId="331899A5" w14:textId="0C07BDF5" w:rsidR="00A23FD9" w:rsidRDefault="003737D9" w:rsidP="00632402">
      <w:pPr>
        <w:rPr>
          <w:lang w:val="nl-BE"/>
        </w:rPr>
      </w:pPr>
      <w:r>
        <w:rPr>
          <w:lang w:val="nl-BE"/>
        </w:rPr>
        <w:t xml:space="preserve">Geen enkel lid of toegetreden lid, noch erfgenamen of rechthebbenden van een </w:t>
      </w:r>
      <w:r w:rsidR="00073AAE">
        <w:rPr>
          <w:lang w:val="nl-BE"/>
        </w:rPr>
        <w:t xml:space="preserve">overleden lid, kunnen enige aanspraak laten gelden </w:t>
      </w:r>
      <w:r w:rsidR="00AE7AF3">
        <w:rPr>
          <w:lang w:val="nl-BE"/>
        </w:rPr>
        <w:t xml:space="preserve">of uitvoeren op het bezit van de vzw. Ze kunnen evenmin de betaalde </w:t>
      </w:r>
      <w:r w:rsidR="00E37FCE">
        <w:rPr>
          <w:lang w:val="nl-BE"/>
        </w:rPr>
        <w:t xml:space="preserve">bijdragen terugvorderen. Deze uitsluiting van rechten op het bezit van de vzw geldt te allen tijde: tijdens lidmaatschap, bij beëindiging van het lidmaatschap om wat </w:t>
      </w:r>
      <w:r w:rsidR="00A23FD9">
        <w:rPr>
          <w:lang w:val="nl-BE"/>
        </w:rPr>
        <w:t xml:space="preserve">voor reden ook, bij ontbinding van de vzw, enz. </w:t>
      </w:r>
    </w:p>
    <w:p w14:paraId="63C2BD06" w14:textId="6DF7DD77" w:rsidR="00A23FD9" w:rsidRDefault="00A23FD9" w:rsidP="00803188">
      <w:pPr>
        <w:pStyle w:val="Kop2"/>
      </w:pPr>
      <w:r>
        <w:t xml:space="preserve">Titel </w:t>
      </w:r>
      <w:r w:rsidR="00316120">
        <w:t>III</w:t>
      </w:r>
      <w:r>
        <w:t>: Algemene vergadering</w:t>
      </w:r>
    </w:p>
    <w:p w14:paraId="1CD22116" w14:textId="3F50F2A2" w:rsidR="00A23FD9" w:rsidRDefault="00A23FD9" w:rsidP="00803188">
      <w:pPr>
        <w:pStyle w:val="Kop3"/>
      </w:pPr>
      <w:r>
        <w:t xml:space="preserve">Artikel 14: Samenstelling van de </w:t>
      </w:r>
      <w:r w:rsidR="00321A75">
        <w:t>a</w:t>
      </w:r>
      <w:r>
        <w:t xml:space="preserve">lgemene </w:t>
      </w:r>
      <w:r w:rsidR="00321A75">
        <w:t>v</w:t>
      </w:r>
      <w:r>
        <w:t>ergadering</w:t>
      </w:r>
    </w:p>
    <w:p w14:paraId="76D57CDF" w14:textId="18A518C3" w:rsidR="00A06A3C" w:rsidRDefault="00BA2949" w:rsidP="00632402">
      <w:pPr>
        <w:rPr>
          <w:lang w:val="nl-BE"/>
        </w:rPr>
      </w:pPr>
      <w:r>
        <w:rPr>
          <w:lang w:val="nl-BE"/>
        </w:rPr>
        <w:t xml:space="preserve">De algemene vergadering bestaat uit de leden en wordt </w:t>
      </w:r>
      <w:r w:rsidR="00B81493">
        <w:rPr>
          <w:lang w:val="nl-BE"/>
        </w:rPr>
        <w:t xml:space="preserve">bijeengeroepen door de </w:t>
      </w:r>
      <w:r w:rsidR="00B81493" w:rsidRPr="00B81493">
        <w:rPr>
          <w:highlight w:val="yellow"/>
          <w:lang w:val="nl-BE"/>
        </w:rPr>
        <w:t>voorzitter</w:t>
      </w:r>
      <w:r w:rsidR="00B81493">
        <w:rPr>
          <w:lang w:val="nl-BE"/>
        </w:rPr>
        <w:t>. Zij wordt voor</w:t>
      </w:r>
      <w:r w:rsidR="007B3E00">
        <w:rPr>
          <w:lang w:val="nl-BE"/>
        </w:rPr>
        <w:t xml:space="preserve">gezeten door de voorzitter, bij diens </w:t>
      </w:r>
      <w:r w:rsidR="002B5536">
        <w:rPr>
          <w:lang w:val="nl-BE"/>
        </w:rPr>
        <w:t>afwezigheid door de secre</w:t>
      </w:r>
      <w:r w:rsidR="00CA38C4">
        <w:rPr>
          <w:lang w:val="nl-BE"/>
        </w:rPr>
        <w:t xml:space="preserve">taris. </w:t>
      </w:r>
      <w:r w:rsidR="00A93961">
        <w:rPr>
          <w:lang w:val="nl-BE"/>
        </w:rPr>
        <w:br/>
        <w:t>Elk lid kan zich door een ander lid op de algemene vergadering laten vertegenwoordigen</w:t>
      </w:r>
      <w:r w:rsidR="00321A75">
        <w:rPr>
          <w:lang w:val="nl-BE"/>
        </w:rPr>
        <w:t xml:space="preserve">. Elk lid kan echter maximum één ander lid vertegenwoordigen. </w:t>
      </w:r>
    </w:p>
    <w:p w14:paraId="5B2E757F" w14:textId="1F78F497" w:rsidR="00321A75" w:rsidRDefault="00321A75" w:rsidP="00803188">
      <w:pPr>
        <w:pStyle w:val="Kop3"/>
      </w:pPr>
      <w:r>
        <w:t>Artikel 15: Bevoegdheden van de algemene vergadering</w:t>
      </w:r>
    </w:p>
    <w:p w14:paraId="44AD991A" w14:textId="628B93B3" w:rsidR="00321A75" w:rsidRDefault="00321A75" w:rsidP="00632402">
      <w:pPr>
        <w:rPr>
          <w:lang w:val="nl-BE"/>
        </w:rPr>
      </w:pPr>
      <w:r>
        <w:rPr>
          <w:lang w:val="nl-BE"/>
        </w:rPr>
        <w:t>De volgende ex</w:t>
      </w:r>
      <w:r w:rsidR="00902181">
        <w:rPr>
          <w:lang w:val="nl-BE"/>
        </w:rPr>
        <w:t>clusieve bevoegdheden worden uitsluitend door de algemene vergadering uitgeoefend:</w:t>
      </w:r>
    </w:p>
    <w:p w14:paraId="793943E5" w14:textId="7E264321" w:rsidR="00902181" w:rsidRDefault="00902181" w:rsidP="00902181">
      <w:pPr>
        <w:pStyle w:val="Lijstalinea"/>
        <w:numPr>
          <w:ilvl w:val="0"/>
          <w:numId w:val="2"/>
        </w:numPr>
        <w:rPr>
          <w:rFonts w:ascii="Nexa" w:hAnsi="Nexa"/>
          <w:sz w:val="22"/>
          <w:szCs w:val="22"/>
          <w:lang w:val="nl-BE"/>
        </w:rPr>
      </w:pPr>
      <w:r>
        <w:rPr>
          <w:rFonts w:ascii="Nexa" w:hAnsi="Nexa"/>
          <w:sz w:val="22"/>
          <w:szCs w:val="22"/>
          <w:lang w:val="nl-BE"/>
        </w:rPr>
        <w:t>De wijziging van de statuten</w:t>
      </w:r>
    </w:p>
    <w:p w14:paraId="63658A34" w14:textId="617DCCAE" w:rsidR="00902181" w:rsidRDefault="00902181" w:rsidP="00902181">
      <w:pPr>
        <w:pStyle w:val="Lijstalinea"/>
        <w:numPr>
          <w:ilvl w:val="0"/>
          <w:numId w:val="2"/>
        </w:numPr>
        <w:rPr>
          <w:rFonts w:ascii="Nexa" w:hAnsi="Nexa"/>
          <w:sz w:val="22"/>
          <w:szCs w:val="22"/>
          <w:lang w:val="nl-BE"/>
        </w:rPr>
      </w:pPr>
      <w:r>
        <w:rPr>
          <w:rFonts w:ascii="Nexa" w:hAnsi="Nexa"/>
          <w:sz w:val="22"/>
          <w:szCs w:val="22"/>
          <w:lang w:val="nl-BE"/>
        </w:rPr>
        <w:t>De benoeming en de afzetting van de bestuurders en het bepalen van diens eventuele bezoldiging</w:t>
      </w:r>
    </w:p>
    <w:p w14:paraId="5F744160" w14:textId="6D798AFF" w:rsidR="00902181" w:rsidRDefault="00902181" w:rsidP="00902181">
      <w:pPr>
        <w:pStyle w:val="Lijstalinea"/>
        <w:numPr>
          <w:ilvl w:val="0"/>
          <w:numId w:val="2"/>
        </w:numPr>
        <w:rPr>
          <w:rFonts w:ascii="Nexa" w:hAnsi="Nexa"/>
          <w:sz w:val="22"/>
          <w:szCs w:val="22"/>
          <w:lang w:val="nl-BE"/>
        </w:rPr>
      </w:pPr>
      <w:r>
        <w:rPr>
          <w:rFonts w:ascii="Nexa" w:hAnsi="Nexa"/>
          <w:sz w:val="22"/>
          <w:szCs w:val="22"/>
          <w:lang w:val="nl-BE"/>
        </w:rPr>
        <w:t>De benoeming en de afzetting van de commissarissen en het bepalen van diens eventuele bezoldiging</w:t>
      </w:r>
    </w:p>
    <w:p w14:paraId="3B77294D" w14:textId="40971C9B" w:rsidR="00902181" w:rsidRDefault="00902181" w:rsidP="00902181">
      <w:pPr>
        <w:pStyle w:val="Lijstalinea"/>
        <w:numPr>
          <w:ilvl w:val="0"/>
          <w:numId w:val="2"/>
        </w:numPr>
        <w:rPr>
          <w:rFonts w:ascii="Nexa" w:hAnsi="Nexa"/>
          <w:sz w:val="22"/>
          <w:szCs w:val="22"/>
          <w:lang w:val="nl-BE"/>
        </w:rPr>
      </w:pPr>
      <w:r>
        <w:rPr>
          <w:rFonts w:ascii="Nexa" w:hAnsi="Nexa"/>
          <w:sz w:val="22"/>
          <w:szCs w:val="22"/>
          <w:lang w:val="nl-BE"/>
        </w:rPr>
        <w:t xml:space="preserve">De kwijting aan bestuurders </w:t>
      </w:r>
      <w:r w:rsidR="00F02B2E">
        <w:rPr>
          <w:rFonts w:ascii="Nexa" w:hAnsi="Nexa"/>
          <w:sz w:val="22"/>
          <w:szCs w:val="22"/>
          <w:lang w:val="nl-BE"/>
        </w:rPr>
        <w:t>en commissarissen alsook, in voorkomend geval, het instellen van de verenigings</w:t>
      </w:r>
      <w:r w:rsidR="00685001">
        <w:rPr>
          <w:rFonts w:ascii="Nexa" w:hAnsi="Nexa"/>
          <w:sz w:val="22"/>
          <w:szCs w:val="22"/>
          <w:lang w:val="nl-BE"/>
        </w:rPr>
        <w:t>vordering tegen de bestuurders en de commissarissen</w:t>
      </w:r>
    </w:p>
    <w:p w14:paraId="7E794C53" w14:textId="7AF5E58A" w:rsidR="00685001" w:rsidRDefault="00685001" w:rsidP="00902181">
      <w:pPr>
        <w:pStyle w:val="Lijstalinea"/>
        <w:numPr>
          <w:ilvl w:val="0"/>
          <w:numId w:val="2"/>
        </w:numPr>
        <w:rPr>
          <w:rFonts w:ascii="Nexa" w:hAnsi="Nexa"/>
          <w:sz w:val="22"/>
          <w:szCs w:val="22"/>
          <w:lang w:val="nl-BE"/>
        </w:rPr>
      </w:pPr>
      <w:r>
        <w:rPr>
          <w:rFonts w:ascii="Nexa" w:hAnsi="Nexa"/>
          <w:sz w:val="22"/>
          <w:szCs w:val="22"/>
          <w:lang w:val="nl-BE"/>
        </w:rPr>
        <w:t>De goedkeuring van de jaarrekening en de commissarissen</w:t>
      </w:r>
    </w:p>
    <w:p w14:paraId="63017DF4" w14:textId="6E6459E2" w:rsidR="00685001" w:rsidRDefault="00685001" w:rsidP="00902181">
      <w:pPr>
        <w:pStyle w:val="Lijstalinea"/>
        <w:numPr>
          <w:ilvl w:val="0"/>
          <w:numId w:val="2"/>
        </w:numPr>
        <w:rPr>
          <w:rFonts w:ascii="Nexa" w:hAnsi="Nexa"/>
          <w:sz w:val="22"/>
          <w:szCs w:val="22"/>
          <w:lang w:val="nl-BE"/>
        </w:rPr>
      </w:pPr>
      <w:r>
        <w:rPr>
          <w:rFonts w:ascii="Nexa" w:hAnsi="Nexa"/>
          <w:sz w:val="22"/>
          <w:szCs w:val="22"/>
          <w:lang w:val="nl-BE"/>
        </w:rPr>
        <w:t>De ontbindin</w:t>
      </w:r>
      <w:r w:rsidR="001C6B23">
        <w:rPr>
          <w:rFonts w:ascii="Nexa" w:hAnsi="Nexa"/>
          <w:sz w:val="22"/>
          <w:szCs w:val="22"/>
          <w:lang w:val="nl-BE"/>
        </w:rPr>
        <w:t xml:space="preserve">g van de vereniging </w:t>
      </w:r>
    </w:p>
    <w:p w14:paraId="19F6BB90" w14:textId="6A08A2A9" w:rsidR="001C6B23" w:rsidRDefault="001C6B23" w:rsidP="00902181">
      <w:pPr>
        <w:pStyle w:val="Lijstalinea"/>
        <w:numPr>
          <w:ilvl w:val="0"/>
          <w:numId w:val="2"/>
        </w:numPr>
        <w:rPr>
          <w:rFonts w:ascii="Nexa" w:hAnsi="Nexa"/>
          <w:sz w:val="22"/>
          <w:szCs w:val="22"/>
          <w:lang w:val="nl-BE"/>
        </w:rPr>
      </w:pPr>
      <w:r>
        <w:rPr>
          <w:rFonts w:ascii="Nexa" w:hAnsi="Nexa"/>
          <w:sz w:val="22"/>
          <w:szCs w:val="22"/>
          <w:lang w:val="nl-BE"/>
        </w:rPr>
        <w:t>De uitsluiting van een lid</w:t>
      </w:r>
    </w:p>
    <w:p w14:paraId="270DD4E5" w14:textId="5FFBD7DB" w:rsidR="001C6B23" w:rsidRDefault="001C6B23" w:rsidP="00902181">
      <w:pPr>
        <w:pStyle w:val="Lijstalinea"/>
        <w:numPr>
          <w:ilvl w:val="0"/>
          <w:numId w:val="2"/>
        </w:numPr>
        <w:rPr>
          <w:rFonts w:ascii="Nexa" w:hAnsi="Nexa"/>
          <w:sz w:val="22"/>
          <w:szCs w:val="22"/>
          <w:lang w:val="nl-BE"/>
        </w:rPr>
      </w:pPr>
      <w:r>
        <w:rPr>
          <w:rFonts w:ascii="Nexa" w:hAnsi="Nexa"/>
          <w:sz w:val="22"/>
          <w:szCs w:val="22"/>
          <w:lang w:val="nl-BE"/>
        </w:rPr>
        <w:t xml:space="preserve">De omzetting van de vzw in een IZVW, een coöperatieve vennootschap erkend als sociale </w:t>
      </w:r>
      <w:r w:rsidR="000564A9">
        <w:rPr>
          <w:rFonts w:ascii="Nexa" w:hAnsi="Nexa"/>
          <w:sz w:val="22"/>
          <w:szCs w:val="22"/>
          <w:lang w:val="nl-BE"/>
        </w:rPr>
        <w:t>onderneming</w:t>
      </w:r>
      <w:r w:rsidR="00AC5B78">
        <w:rPr>
          <w:rFonts w:ascii="Nexa" w:hAnsi="Nexa"/>
          <w:sz w:val="22"/>
          <w:szCs w:val="22"/>
          <w:lang w:val="nl-BE"/>
        </w:rPr>
        <w:t xml:space="preserve"> of in een erkende coöperatieve vennootschap sociale onderneming</w:t>
      </w:r>
    </w:p>
    <w:p w14:paraId="7607A32A" w14:textId="68F9E772" w:rsidR="00AC5B78" w:rsidRDefault="00AC5B78" w:rsidP="00902181">
      <w:pPr>
        <w:pStyle w:val="Lijstalinea"/>
        <w:numPr>
          <w:ilvl w:val="0"/>
          <w:numId w:val="2"/>
        </w:numPr>
        <w:rPr>
          <w:rFonts w:ascii="Nexa" w:hAnsi="Nexa"/>
          <w:sz w:val="22"/>
          <w:szCs w:val="22"/>
          <w:lang w:val="nl-BE"/>
        </w:rPr>
      </w:pPr>
      <w:r>
        <w:rPr>
          <w:rFonts w:ascii="Nexa" w:hAnsi="Nexa"/>
          <w:sz w:val="22"/>
          <w:szCs w:val="22"/>
          <w:lang w:val="nl-BE"/>
        </w:rPr>
        <w:t>Om een ‘inbreng om niet’ van een algemeenheid te doen of te aanvaarden</w:t>
      </w:r>
    </w:p>
    <w:p w14:paraId="5331BA4D" w14:textId="07E14AA9" w:rsidR="00AC5B78" w:rsidRDefault="00AC5B78" w:rsidP="00902181">
      <w:pPr>
        <w:pStyle w:val="Lijstalinea"/>
        <w:numPr>
          <w:ilvl w:val="0"/>
          <w:numId w:val="2"/>
        </w:numPr>
        <w:rPr>
          <w:rFonts w:ascii="Nexa" w:hAnsi="Nexa"/>
          <w:sz w:val="22"/>
          <w:szCs w:val="22"/>
          <w:lang w:val="nl-BE"/>
        </w:rPr>
      </w:pPr>
      <w:r>
        <w:rPr>
          <w:rFonts w:ascii="Nexa" w:hAnsi="Nexa"/>
          <w:sz w:val="22"/>
          <w:szCs w:val="22"/>
          <w:lang w:val="nl-BE"/>
        </w:rPr>
        <w:t>Alle gevallen waarin deze statuten dat bepalen.</w:t>
      </w:r>
    </w:p>
    <w:p w14:paraId="2D202B0B" w14:textId="0233795C" w:rsidR="00AC5B78" w:rsidRDefault="00AC5B78" w:rsidP="00803188">
      <w:pPr>
        <w:pStyle w:val="Kop3"/>
      </w:pPr>
      <w:r>
        <w:lastRenderedPageBreak/>
        <w:t>Artikel 16: verga</w:t>
      </w:r>
      <w:r w:rsidR="005258A4">
        <w:t xml:space="preserve">dering van de algemene vergadering. </w:t>
      </w:r>
    </w:p>
    <w:p w14:paraId="3F1EED07" w14:textId="4EA138FE" w:rsidR="005258A4" w:rsidRDefault="00384BBC" w:rsidP="00632402">
      <w:pPr>
        <w:rPr>
          <w:lang w:val="nl-BE"/>
        </w:rPr>
      </w:pPr>
      <w:r>
        <w:rPr>
          <w:lang w:val="nl-BE"/>
        </w:rPr>
        <w:t xml:space="preserve">De algemene vergadering moet minstens </w:t>
      </w:r>
      <w:r w:rsidR="00D74BEF">
        <w:rPr>
          <w:lang w:val="nl-BE"/>
        </w:rPr>
        <w:t>eenmaal</w:t>
      </w:r>
      <w:r>
        <w:rPr>
          <w:lang w:val="nl-BE"/>
        </w:rPr>
        <w:t xml:space="preserve"> per jaar worden bijeengeroepen en dit binnen de zes maanden </w:t>
      </w:r>
      <w:r w:rsidR="00D74BEF">
        <w:rPr>
          <w:lang w:val="nl-BE"/>
        </w:rPr>
        <w:t>na afsluiting van het boekjaar. De goedgekeurde jaarrekening zal neergelegd worden bij de griffie van de ondernemingsrechtbank binnen de maand na</w:t>
      </w:r>
      <w:r w:rsidR="00864FF4">
        <w:rPr>
          <w:lang w:val="nl-BE"/>
        </w:rPr>
        <w:t xml:space="preserve"> de goedkeuring. </w:t>
      </w:r>
    </w:p>
    <w:p w14:paraId="15F9E70E" w14:textId="73567118" w:rsidR="00864FF4" w:rsidRDefault="00864FF4" w:rsidP="00632402">
      <w:pPr>
        <w:rPr>
          <w:lang w:val="nl-BE"/>
        </w:rPr>
      </w:pPr>
      <w:r>
        <w:rPr>
          <w:lang w:val="nl-BE"/>
        </w:rPr>
        <w:t>Het bestuur kan een buitengewone algemene vergadering bijeen roepen wanneer zij dit nodig acht, in de gevallen bepaald bij de wet of de statuten of wanneer tenminste 1/5</w:t>
      </w:r>
      <w:r w:rsidRPr="00864FF4">
        <w:rPr>
          <w:vertAlign w:val="superscript"/>
          <w:lang w:val="nl-BE"/>
        </w:rPr>
        <w:t>de</w:t>
      </w:r>
      <w:r>
        <w:rPr>
          <w:lang w:val="nl-BE"/>
        </w:rPr>
        <w:t xml:space="preserve"> van de leden het vraagt. In dat geval wordt </w:t>
      </w:r>
      <w:r w:rsidR="000650A7">
        <w:rPr>
          <w:lang w:val="nl-BE"/>
        </w:rPr>
        <w:t xml:space="preserve">de buitengewone algemene vergadering bijeengeroepen binnen eenentwintig dagen na het verzoek tot bijeenroeping en wordt uiterlijk gehouden op de veertigste dag na dit verzoek. </w:t>
      </w:r>
      <w:r w:rsidR="000650A7">
        <w:rPr>
          <w:lang w:val="nl-BE"/>
        </w:rPr>
        <w:br/>
        <w:t xml:space="preserve">De aanvraag door leden dient schriftelijk of per e-mail te gebeuren en vermeldt de onderwerpen </w:t>
      </w:r>
      <w:r w:rsidR="00D66DFD">
        <w:rPr>
          <w:lang w:val="nl-BE"/>
        </w:rPr>
        <w:t xml:space="preserve">die zij willen plaatsen op de agenda. </w:t>
      </w:r>
    </w:p>
    <w:p w14:paraId="12EB64E6" w14:textId="3354A02D" w:rsidR="00D66DFD" w:rsidRDefault="00D66DFD" w:rsidP="00803188">
      <w:pPr>
        <w:pStyle w:val="Kop3"/>
      </w:pPr>
      <w:r>
        <w:t xml:space="preserve">Artikel 17: Uitnodiging en </w:t>
      </w:r>
      <w:r w:rsidR="00190D37">
        <w:t>agenda van de algemene vergadering</w:t>
      </w:r>
    </w:p>
    <w:p w14:paraId="7D040CC4" w14:textId="5CF4EDD1" w:rsidR="00190D37" w:rsidRDefault="78E06C0F" w:rsidP="00632402">
      <w:pPr>
        <w:rPr>
          <w:lang w:val="nl-BE"/>
        </w:rPr>
      </w:pPr>
      <w:r w:rsidRPr="132684FB">
        <w:rPr>
          <w:lang w:val="nl-BE"/>
        </w:rPr>
        <w:t xml:space="preserve">De bijeenroeping gebeurt ten minste 15 dagen voor de dag van de vergadering en wordt </w:t>
      </w:r>
      <w:r w:rsidRPr="132684FB">
        <w:rPr>
          <w:highlight w:val="yellow"/>
          <w:lang w:val="nl-BE"/>
        </w:rPr>
        <w:t>elektronisch</w:t>
      </w:r>
      <w:r w:rsidRPr="132684FB">
        <w:rPr>
          <w:lang w:val="nl-BE"/>
        </w:rPr>
        <w:t xml:space="preserve"> verstuurd. Deze </w:t>
      </w:r>
      <w:r w:rsidR="5BC4653A" w:rsidRPr="132684FB">
        <w:rPr>
          <w:lang w:val="nl-BE"/>
        </w:rPr>
        <w:t xml:space="preserve">uitnodiging bevat de datum, plaats en agenda van de vergadering. Aan de leden, bestuurders en commissarissen </w:t>
      </w:r>
      <w:r w:rsidR="437E7109" w:rsidRPr="132684FB">
        <w:rPr>
          <w:lang w:val="nl-BE"/>
        </w:rPr>
        <w:t>die erom verzoeken wordt onverwijld en kosteloos een kopie gezonden van de stukken krachtens het WVV aan de</w:t>
      </w:r>
      <w:r w:rsidR="1E64CC31" w:rsidRPr="132684FB">
        <w:rPr>
          <w:lang w:val="nl-BE"/>
        </w:rPr>
        <w:t xml:space="preserve"> algemene vergadering moet worden voorgelegd. </w:t>
      </w:r>
      <w:r w:rsidR="00190D37">
        <w:br/>
      </w:r>
      <w:r w:rsidR="1E64CC31" w:rsidRPr="132684FB">
        <w:rPr>
          <w:lang w:val="nl-BE"/>
        </w:rPr>
        <w:t>Elk voorstel dat ondertekend is door 1/20</w:t>
      </w:r>
      <w:r w:rsidR="14DA668C" w:rsidRPr="132684FB">
        <w:rPr>
          <w:vertAlign w:val="superscript"/>
          <w:lang w:val="nl-BE"/>
        </w:rPr>
        <w:t>ste</w:t>
      </w:r>
      <w:r w:rsidR="14DA668C" w:rsidRPr="132684FB">
        <w:rPr>
          <w:lang w:val="nl-BE"/>
        </w:rPr>
        <w:t xml:space="preserve"> van de leden wordt op de agenda geplaatst. Agendapunten voorgedragen door de leden moet minstens 3 dagen voor de algemene vergadering worden in</w:t>
      </w:r>
      <w:r w:rsidR="1CF49E8E" w:rsidRPr="132684FB">
        <w:rPr>
          <w:lang w:val="nl-BE"/>
        </w:rPr>
        <w:t>gediend bij de voorzitter</w:t>
      </w:r>
      <w:r w:rsidR="6FBFFBAA" w:rsidRPr="132684FB">
        <w:rPr>
          <w:lang w:val="nl-BE"/>
        </w:rPr>
        <w:t xml:space="preserve">. </w:t>
      </w:r>
      <w:r w:rsidR="00190D37">
        <w:br/>
      </w:r>
      <w:r w:rsidR="6FBFFBAA" w:rsidRPr="132684FB">
        <w:rPr>
          <w:highlight w:val="yellow"/>
          <w:lang w:val="nl-BE"/>
        </w:rPr>
        <w:t>Ook bestuurders die geen lid zijn worden – zonder stem</w:t>
      </w:r>
      <w:r w:rsidR="4AEBCE26" w:rsidRPr="132684FB">
        <w:rPr>
          <w:highlight w:val="yellow"/>
          <w:lang w:val="nl-BE"/>
        </w:rPr>
        <w:t>recht – worden uitgenodigd voor de algemene vergadering</w:t>
      </w:r>
      <w:r w:rsidR="4AEBCE26" w:rsidRPr="132684FB">
        <w:rPr>
          <w:lang w:val="nl-BE"/>
        </w:rPr>
        <w:t xml:space="preserve">. </w:t>
      </w:r>
    </w:p>
    <w:p w14:paraId="2F0F14A3" w14:textId="7EA0C793" w:rsidR="003E07AE" w:rsidRDefault="003E07AE" w:rsidP="00632402">
      <w:pPr>
        <w:rPr>
          <w:lang w:val="nl-BE"/>
        </w:rPr>
      </w:pPr>
      <w:r>
        <w:rPr>
          <w:lang w:val="nl-BE"/>
        </w:rPr>
        <w:t>Tijdens de</w:t>
      </w:r>
      <w:r w:rsidR="00735CF3">
        <w:rPr>
          <w:lang w:val="nl-BE"/>
        </w:rPr>
        <w:t xml:space="preserve"> </w:t>
      </w:r>
      <w:r>
        <w:rPr>
          <w:lang w:val="nl-BE"/>
        </w:rPr>
        <w:t>alg</w:t>
      </w:r>
      <w:r w:rsidR="001A43EB">
        <w:rPr>
          <w:lang w:val="nl-BE"/>
        </w:rPr>
        <w:t>e</w:t>
      </w:r>
      <w:r>
        <w:rPr>
          <w:lang w:val="nl-BE"/>
        </w:rPr>
        <w:t xml:space="preserve">mene vergadering </w:t>
      </w:r>
      <w:r w:rsidR="00735CF3">
        <w:rPr>
          <w:lang w:val="nl-BE"/>
        </w:rPr>
        <w:t xml:space="preserve">kunnen enkel extra agendapunten worden toegevoegd onder de volgende voorwaarde: na het </w:t>
      </w:r>
      <w:r w:rsidR="004B7886">
        <w:rPr>
          <w:lang w:val="nl-BE"/>
        </w:rPr>
        <w:t xml:space="preserve">kenbaar maken van de vergaderagenda </w:t>
      </w:r>
      <w:r w:rsidR="001A43EB">
        <w:rPr>
          <w:lang w:val="nl-BE"/>
        </w:rPr>
        <w:t>kunnen punten worden toegevoegd mits akkoord van 2/3</w:t>
      </w:r>
      <w:r w:rsidR="001A43EB" w:rsidRPr="001A43EB">
        <w:rPr>
          <w:vertAlign w:val="superscript"/>
          <w:lang w:val="nl-BE"/>
        </w:rPr>
        <w:t>de</w:t>
      </w:r>
      <w:r w:rsidR="001A43EB">
        <w:rPr>
          <w:lang w:val="nl-BE"/>
        </w:rPr>
        <w:t xml:space="preserve"> van de aanwezige leden. </w:t>
      </w:r>
      <w:r w:rsidR="001A43EB">
        <w:rPr>
          <w:lang w:val="nl-BE"/>
        </w:rPr>
        <w:br/>
        <w:t>Een buitengewone algemene vergadering kan worden samengeroepen op verzoek van 3/5</w:t>
      </w:r>
      <w:r w:rsidR="001A43EB" w:rsidRPr="001A43EB">
        <w:rPr>
          <w:vertAlign w:val="superscript"/>
          <w:lang w:val="nl-BE"/>
        </w:rPr>
        <w:t>de</w:t>
      </w:r>
      <w:r w:rsidR="001A43EB">
        <w:rPr>
          <w:lang w:val="nl-BE"/>
        </w:rPr>
        <w:t xml:space="preserve"> van de effectieve leden. De uitnodiging wordt minstens 15 dagen voorafgaand aan de datum </w:t>
      </w:r>
      <w:r w:rsidR="000B6046">
        <w:rPr>
          <w:lang w:val="nl-BE"/>
        </w:rPr>
        <w:t xml:space="preserve">van de buitengewone algemene vergadering naar alle effectieve leden elektronisch verstuurd. </w:t>
      </w:r>
    </w:p>
    <w:p w14:paraId="3F825356" w14:textId="3B6DB941" w:rsidR="000B6046" w:rsidRDefault="0022399E" w:rsidP="00803188">
      <w:pPr>
        <w:pStyle w:val="Kop3"/>
      </w:pPr>
      <w:r>
        <w:t xml:space="preserve">Artikel 18: Verslag van de algemene vergadering </w:t>
      </w:r>
    </w:p>
    <w:p w14:paraId="7D86DAAC" w14:textId="6DE833EB" w:rsidR="0022399E" w:rsidRDefault="0022399E" w:rsidP="00632402">
      <w:pPr>
        <w:rPr>
          <w:lang w:val="nl-BE"/>
        </w:rPr>
      </w:pPr>
      <w:r>
        <w:rPr>
          <w:lang w:val="nl-BE"/>
        </w:rPr>
        <w:t xml:space="preserve">Er wordt verslag </w:t>
      </w:r>
      <w:r w:rsidR="003B4A78">
        <w:rPr>
          <w:lang w:val="nl-BE"/>
        </w:rPr>
        <w:t>genomen van de beslissingen van de algemene vergadering, dat bewaard wordt op de maatschappelijke</w:t>
      </w:r>
      <w:r w:rsidR="00A43BA2">
        <w:rPr>
          <w:lang w:val="nl-BE"/>
        </w:rPr>
        <w:t xml:space="preserve"> </w:t>
      </w:r>
      <w:r w:rsidR="00091E14">
        <w:rPr>
          <w:lang w:val="nl-BE"/>
        </w:rPr>
        <w:t xml:space="preserve">zetel van de vzw. </w:t>
      </w:r>
      <w:r w:rsidR="00091E14">
        <w:rPr>
          <w:lang w:val="nl-BE"/>
        </w:rPr>
        <w:br/>
        <w:t xml:space="preserve">Elk lid </w:t>
      </w:r>
      <w:r w:rsidR="00065BAA">
        <w:rPr>
          <w:lang w:val="nl-BE"/>
        </w:rPr>
        <w:t xml:space="preserve">heeft recht op inzage in dit verslag. Daarnaast worden de leden op de hoogte gebracht van de beslissing van de algemene vergadering door toezending van een kopie van de originele verslagen van de algemene vergaderingen. </w:t>
      </w:r>
      <w:r w:rsidR="00065BAA">
        <w:rPr>
          <w:lang w:val="nl-BE"/>
        </w:rPr>
        <w:br/>
        <w:t xml:space="preserve">Toegetreden leden en derden hebben geen recht op inzage op de verslagen van de algemene vergadering. </w:t>
      </w:r>
    </w:p>
    <w:p w14:paraId="68BC8B40" w14:textId="07E89545" w:rsidR="00065BAA" w:rsidRDefault="00065BAA" w:rsidP="00803188">
      <w:pPr>
        <w:pStyle w:val="Kop3"/>
      </w:pPr>
      <w:r>
        <w:lastRenderedPageBreak/>
        <w:t xml:space="preserve">Artikel </w:t>
      </w:r>
      <w:r w:rsidR="00404864">
        <w:t>19: Aanwezigheidsquotum op de algemene vergadering</w:t>
      </w:r>
    </w:p>
    <w:p w14:paraId="74BFB4C7" w14:textId="432E5961" w:rsidR="00404864" w:rsidRDefault="00404864" w:rsidP="00632402">
      <w:pPr>
        <w:rPr>
          <w:lang w:val="nl-BE"/>
        </w:rPr>
      </w:pPr>
      <w:r>
        <w:rPr>
          <w:lang w:val="nl-BE"/>
        </w:rPr>
        <w:t xml:space="preserve">De algemene vergadering kan geldig beraadslagen ongeacht het aantal aanwezig of vertegenwoordigde leden behalve wanneer het WVV of deze statuten anders bepalen. </w:t>
      </w:r>
      <w:r>
        <w:rPr>
          <w:lang w:val="nl-BE"/>
        </w:rPr>
        <w:br/>
        <w:t xml:space="preserve">Bij </w:t>
      </w:r>
      <w:r w:rsidR="000B271A">
        <w:rPr>
          <w:lang w:val="nl-BE"/>
        </w:rPr>
        <w:t xml:space="preserve">wijzigingen aan de statuten dient minstens 2/3 </w:t>
      </w:r>
      <w:r w:rsidR="007023C0">
        <w:rPr>
          <w:lang w:val="nl-BE"/>
        </w:rPr>
        <w:t xml:space="preserve">van de leden aanwezig of vertegenwoordigd te zijn. </w:t>
      </w:r>
    </w:p>
    <w:p w14:paraId="61A87621" w14:textId="6756F85E" w:rsidR="007023C0" w:rsidRDefault="007023C0" w:rsidP="00632402">
      <w:pPr>
        <w:rPr>
          <w:lang w:val="nl-BE"/>
        </w:rPr>
      </w:pPr>
      <w:r>
        <w:rPr>
          <w:lang w:val="nl-BE"/>
        </w:rPr>
        <w:t>In voorkomend geval</w:t>
      </w:r>
      <w:r w:rsidR="00111D7F">
        <w:rPr>
          <w:lang w:val="nl-BE"/>
        </w:rPr>
        <w:t>, geeft de commissaris antwoord op de vragen die hem door de leden, vooraf of tijdens de vergadering</w:t>
      </w:r>
      <w:r w:rsidR="008B674C">
        <w:rPr>
          <w:lang w:val="nl-BE"/>
        </w:rPr>
        <w:t>, mondeling of schriftelijk, worden gesteld en die verband houden met de agendapunten waarover hij verslag uitbrengt</w:t>
      </w:r>
      <w:r w:rsidR="00356A12">
        <w:rPr>
          <w:lang w:val="nl-BE"/>
        </w:rPr>
        <w:t xml:space="preserve">. </w:t>
      </w:r>
      <w:r w:rsidR="00C12589">
        <w:rPr>
          <w:lang w:val="nl-BE"/>
        </w:rPr>
        <w:t>Hij kan, in het belang</w:t>
      </w:r>
      <w:r w:rsidR="00F11DC9">
        <w:rPr>
          <w:lang w:val="nl-BE"/>
        </w:rPr>
        <w:t xml:space="preserve"> van de vereniging, weigeren op vragen te antwoorden wanneer de mede</w:t>
      </w:r>
      <w:r w:rsidR="00471B38">
        <w:rPr>
          <w:lang w:val="nl-BE"/>
        </w:rPr>
        <w:t xml:space="preserve">deling </w:t>
      </w:r>
      <w:r w:rsidR="006E25A8">
        <w:rPr>
          <w:lang w:val="nl-BE"/>
        </w:rPr>
        <w:t>van bepaalde gegevens of feiten van de verenigin</w:t>
      </w:r>
      <w:r w:rsidR="00132F3D">
        <w:rPr>
          <w:lang w:val="nl-BE"/>
        </w:rPr>
        <w:t>g schade berokkenen of in strijd zijn met zijn beroepsgeheim of met door de vereniging aangegane vertrouwelijkheidsclausul</w:t>
      </w:r>
      <w:r w:rsidR="00DC2DF6">
        <w:rPr>
          <w:lang w:val="nl-BE"/>
        </w:rPr>
        <w:t xml:space="preserve">es. Hij heeft het recht ter algemene vergadering het woord te voeren in verband met de vervulling van zijn taak. </w:t>
      </w:r>
      <w:r w:rsidR="00DC2DF6">
        <w:rPr>
          <w:lang w:val="nl-BE"/>
        </w:rPr>
        <w:br/>
        <w:t xml:space="preserve">De bestuurders en de commissaris kunnen hun antwoord op verschillende vragen over hetzelfde onderwerp groeperen. </w:t>
      </w:r>
    </w:p>
    <w:p w14:paraId="54210338" w14:textId="3A6B7B95" w:rsidR="00DC2DF6" w:rsidRDefault="00DC2DF6" w:rsidP="00803188">
      <w:pPr>
        <w:pStyle w:val="Kop3"/>
      </w:pPr>
      <w:r>
        <w:t xml:space="preserve">Artikel 20: Stemming op de algemene vergadering. </w:t>
      </w:r>
    </w:p>
    <w:p w14:paraId="0BCFF283" w14:textId="5FABA74C" w:rsidR="00DC2DF6" w:rsidRDefault="00DC2DF6" w:rsidP="00632402">
      <w:pPr>
        <w:rPr>
          <w:lang w:val="nl-BE"/>
        </w:rPr>
      </w:pPr>
      <w:r>
        <w:rPr>
          <w:lang w:val="nl-BE"/>
        </w:rPr>
        <w:t xml:space="preserve">Op de algemene vergadering heeft elk lid één stem. </w:t>
      </w:r>
      <w:r>
        <w:rPr>
          <w:lang w:val="nl-BE"/>
        </w:rPr>
        <w:br/>
        <w:t>De algemene vergadering is geldig samengesteld ongeacht het aantal aanwezige of vertegenwoordigde leden, uitgezonder</w:t>
      </w:r>
      <w:r w:rsidR="00D25B74">
        <w:rPr>
          <w:lang w:val="nl-BE"/>
        </w:rPr>
        <w:t xml:space="preserve">d bij het wijzigen van de statuten of het doel van de vzw, bij het uitsluiten van een lid of bij de ontbinding van de vereniging. </w:t>
      </w:r>
    </w:p>
    <w:p w14:paraId="7F167DE9" w14:textId="7587E0CF" w:rsidR="00D25B74" w:rsidRPr="00803188" w:rsidRDefault="00D25B74" w:rsidP="00632402">
      <w:pPr>
        <w:rPr>
          <w:color w:val="4BAFC8"/>
          <w:lang w:val="nl-BE"/>
        </w:rPr>
      </w:pPr>
      <w:r>
        <w:rPr>
          <w:lang w:val="nl-BE"/>
        </w:rPr>
        <w:t>Een wijziging van de statuten kan enkel goedgekeurd worden wanneer minstens 2/3</w:t>
      </w:r>
      <w:r w:rsidRPr="00D25B74">
        <w:rPr>
          <w:vertAlign w:val="superscript"/>
          <w:lang w:val="nl-BE"/>
        </w:rPr>
        <w:t>de</w:t>
      </w:r>
      <w:r>
        <w:rPr>
          <w:lang w:val="nl-BE"/>
        </w:rPr>
        <w:t xml:space="preserve"> van de leden of </w:t>
      </w:r>
      <w:r w:rsidR="0002441E">
        <w:rPr>
          <w:lang w:val="nl-BE"/>
        </w:rPr>
        <w:t>vertegenwoordigd is en minstens 2/3</w:t>
      </w:r>
      <w:r w:rsidR="0002441E" w:rsidRPr="0002441E">
        <w:rPr>
          <w:vertAlign w:val="superscript"/>
          <w:lang w:val="nl-BE"/>
        </w:rPr>
        <w:t>de</w:t>
      </w:r>
      <w:r w:rsidR="0002441E">
        <w:rPr>
          <w:lang w:val="nl-BE"/>
        </w:rPr>
        <w:t xml:space="preserve"> van de uitgebrachte stemmen hiermee akkoord gaan, onthoudingen worden hierbij </w:t>
      </w:r>
      <w:r w:rsidR="006252E6">
        <w:rPr>
          <w:lang w:val="nl-BE"/>
        </w:rPr>
        <w:t xml:space="preserve">noch in de teller, noch in de noemer meegerekend. Wordt dit aantal niet behaald, dan kan een tweede vergadering geldig besluiten tot wijziging van de statuten </w:t>
      </w:r>
      <w:r w:rsidR="006252E6" w:rsidRPr="00F02D9A">
        <w:rPr>
          <w:color w:val="F9B03A"/>
          <w:lang w:val="nl-BE"/>
        </w:rPr>
        <w:t xml:space="preserve">ongeacht het aantal aanwezige of vertegenwoordigde leden. </w:t>
      </w:r>
    </w:p>
    <w:p w14:paraId="41A3FCE3" w14:textId="529F6223" w:rsidR="006252E6" w:rsidRDefault="006252E6" w:rsidP="00632402">
      <w:pPr>
        <w:rPr>
          <w:lang w:val="nl-BE"/>
        </w:rPr>
      </w:pPr>
      <w:r>
        <w:rPr>
          <w:lang w:val="nl-BE"/>
        </w:rPr>
        <w:t xml:space="preserve">Hetzelfde stemquotum als voor </w:t>
      </w:r>
      <w:r w:rsidR="007C2D84">
        <w:rPr>
          <w:lang w:val="nl-BE"/>
        </w:rPr>
        <w:t xml:space="preserve">de eerste vergadering blijft geldig. Deze vergadering kan niet plaatsvinden binnen de eerste vijftien dagen </w:t>
      </w:r>
      <w:r w:rsidR="006F0504">
        <w:rPr>
          <w:lang w:val="nl-BE"/>
        </w:rPr>
        <w:t xml:space="preserve">volgend op de eerste algemene vergadering. </w:t>
      </w:r>
    </w:p>
    <w:p w14:paraId="337ECC2F" w14:textId="04F91E7A" w:rsidR="006F0504" w:rsidRDefault="006F0504" w:rsidP="00632402">
      <w:pPr>
        <w:rPr>
          <w:lang w:val="nl-BE"/>
        </w:rPr>
      </w:pPr>
      <w:r>
        <w:rPr>
          <w:lang w:val="nl-BE"/>
        </w:rPr>
        <w:t>Het doel van de vereniging kan enkel gewijzigd worden wanneer minstens 2/3</w:t>
      </w:r>
      <w:r w:rsidRPr="006F0504">
        <w:rPr>
          <w:vertAlign w:val="superscript"/>
          <w:lang w:val="nl-BE"/>
        </w:rPr>
        <w:t>de</w:t>
      </w:r>
      <w:r>
        <w:rPr>
          <w:lang w:val="nl-BE"/>
        </w:rPr>
        <w:t xml:space="preserve"> van de leden aanwezig of vertegenwoordigd </w:t>
      </w:r>
      <w:r w:rsidR="00DD3EC6">
        <w:rPr>
          <w:lang w:val="nl-BE"/>
        </w:rPr>
        <w:t>is en minstens 4/5</w:t>
      </w:r>
      <w:r w:rsidR="00DD3EC6" w:rsidRPr="00DD3EC6">
        <w:rPr>
          <w:vertAlign w:val="superscript"/>
          <w:lang w:val="nl-BE"/>
        </w:rPr>
        <w:t>de</w:t>
      </w:r>
      <w:r w:rsidR="00DD3EC6">
        <w:rPr>
          <w:lang w:val="nl-BE"/>
        </w:rPr>
        <w:t xml:space="preserve"> van de uitgebrachte stemmen hiermee akkoord gaan, onthoudingen worden hierbij noch in de teller, noch in de noemer meegerekend.  </w:t>
      </w:r>
    </w:p>
    <w:p w14:paraId="47C78787" w14:textId="494DE153" w:rsidR="00AA7A26" w:rsidRDefault="00DD3EC6" w:rsidP="00632402">
      <w:pPr>
        <w:rPr>
          <w:lang w:val="nl-BE"/>
        </w:rPr>
      </w:pPr>
      <w:r>
        <w:rPr>
          <w:lang w:val="nl-BE"/>
        </w:rPr>
        <w:t xml:space="preserve">Alle andere beslissingen worden genomen </w:t>
      </w:r>
      <w:r w:rsidR="00A25579">
        <w:rPr>
          <w:lang w:val="nl-BE"/>
        </w:rPr>
        <w:t xml:space="preserve">bij gewone meerderheid van uitgebrachte stemmen ongeacht het aantal aanwezigen. Onthoudingen en ongeldige stemmen tellen niet mee. </w:t>
      </w:r>
      <w:r w:rsidR="00A25579">
        <w:rPr>
          <w:lang w:val="nl-BE"/>
        </w:rPr>
        <w:br/>
        <w:t>Bij staking van stemmen wordt geacht dat he</w:t>
      </w:r>
      <w:r w:rsidR="00A25579" w:rsidRPr="00612165">
        <w:rPr>
          <w:highlight w:val="yellow"/>
          <w:lang w:val="nl-BE"/>
        </w:rPr>
        <w:t>t voorstel verworpen is</w:t>
      </w:r>
      <w:r w:rsidR="00612165" w:rsidRPr="00612165">
        <w:rPr>
          <w:highlight w:val="yellow"/>
          <w:lang w:val="nl-BE"/>
        </w:rPr>
        <w:t>/ is de stem van de voorzitter doorslaggevend.</w:t>
      </w:r>
      <w:r w:rsidR="006947F1">
        <w:rPr>
          <w:lang w:val="nl-BE"/>
        </w:rPr>
        <w:t xml:space="preserve"> Onthoudingen en ongeldige </w:t>
      </w:r>
      <w:r w:rsidR="004A6927">
        <w:rPr>
          <w:lang w:val="nl-BE"/>
        </w:rPr>
        <w:t xml:space="preserve">stemmen tellen niet mee. Bij staking van stemmen wordt geacht dat het </w:t>
      </w:r>
      <w:r w:rsidR="004A6927" w:rsidRPr="004A6927">
        <w:rPr>
          <w:highlight w:val="yellow"/>
          <w:lang w:val="nl-BE"/>
        </w:rPr>
        <w:t xml:space="preserve">voorstel verworpen is/is de stem van de </w:t>
      </w:r>
      <w:r w:rsidR="004A6927" w:rsidRPr="004A6927">
        <w:rPr>
          <w:highlight w:val="yellow"/>
          <w:lang w:val="nl-BE"/>
        </w:rPr>
        <w:lastRenderedPageBreak/>
        <w:t>stem van de voorzitter doorslaggevend</w:t>
      </w:r>
      <w:r w:rsidR="004A6927">
        <w:rPr>
          <w:lang w:val="nl-BE"/>
        </w:rPr>
        <w:t xml:space="preserve">. De stemming </w:t>
      </w:r>
      <w:r w:rsidR="00C27BA5">
        <w:rPr>
          <w:lang w:val="nl-BE"/>
        </w:rPr>
        <w:t>kan gebeuren door afroeping, handopsteking of op vraag van 1/4</w:t>
      </w:r>
      <w:r w:rsidR="00C27BA5" w:rsidRPr="00C27BA5">
        <w:rPr>
          <w:vertAlign w:val="superscript"/>
          <w:lang w:val="nl-BE"/>
        </w:rPr>
        <w:t>de</w:t>
      </w:r>
      <w:r w:rsidR="00C27BA5">
        <w:rPr>
          <w:lang w:val="nl-BE"/>
        </w:rPr>
        <w:t xml:space="preserve"> van alle leden die aanwezig of vertegenwoordigd zijn, door geheime stemming. </w:t>
      </w:r>
      <w:r w:rsidR="00C27BA5">
        <w:rPr>
          <w:lang w:val="nl-BE"/>
        </w:rPr>
        <w:br/>
        <w:t xml:space="preserve">Leden die niet </w:t>
      </w:r>
      <w:r w:rsidR="00B579D7">
        <w:rPr>
          <w:lang w:val="nl-BE"/>
        </w:rPr>
        <w:t xml:space="preserve">op een vergadering aanwezig kunnen zijn, </w:t>
      </w:r>
      <w:r w:rsidR="00B579D7" w:rsidRPr="00B579D7">
        <w:rPr>
          <w:highlight w:val="yellow"/>
          <w:lang w:val="nl-BE"/>
        </w:rPr>
        <w:t>kunnen zowel door andere leden als door een persoon die geen lid is van de vereniging</w:t>
      </w:r>
      <w:r w:rsidR="00B579D7">
        <w:rPr>
          <w:lang w:val="nl-BE"/>
        </w:rPr>
        <w:t xml:space="preserve"> vertegenwoordigd worden.</w:t>
      </w:r>
    </w:p>
    <w:p w14:paraId="65CF1C78" w14:textId="585858CE" w:rsidR="00AA7A26" w:rsidRDefault="00B579D7" w:rsidP="00803188">
      <w:pPr>
        <w:pStyle w:val="Kop2"/>
      </w:pPr>
      <w:r>
        <w:t xml:space="preserve">Titel </w:t>
      </w:r>
      <w:r w:rsidR="00316120">
        <w:t>IV</w:t>
      </w:r>
      <w:r>
        <w:t>: Bestuur en vertegenwoordiging</w:t>
      </w:r>
    </w:p>
    <w:p w14:paraId="173CADFE" w14:textId="048BCA99" w:rsidR="00B579D7" w:rsidRDefault="00B579D7" w:rsidP="00803188">
      <w:pPr>
        <w:pStyle w:val="Kop3"/>
      </w:pPr>
      <w:r>
        <w:t>Artikel 21: Samenstelling van het bestuur</w:t>
      </w:r>
    </w:p>
    <w:p w14:paraId="3A0707F0" w14:textId="1EC4F33C" w:rsidR="00B579D7" w:rsidRDefault="0AFD4181" w:rsidP="00632402">
      <w:pPr>
        <w:rPr>
          <w:lang w:val="nl-BE"/>
        </w:rPr>
      </w:pPr>
      <w:r w:rsidRPr="132684FB">
        <w:rPr>
          <w:lang w:val="nl-BE"/>
        </w:rPr>
        <w:t xml:space="preserve">De vzw wordt </w:t>
      </w:r>
      <w:r w:rsidR="13F5B532" w:rsidRPr="132684FB">
        <w:rPr>
          <w:lang w:val="nl-BE"/>
        </w:rPr>
        <w:t>bestuurd door een bestuur</w:t>
      </w:r>
      <w:r w:rsidR="004151C5">
        <w:rPr>
          <w:lang w:val="nl-BE"/>
        </w:rPr>
        <w:t>sorgaan</w:t>
      </w:r>
      <w:r w:rsidR="13F5B532" w:rsidRPr="132684FB">
        <w:rPr>
          <w:lang w:val="nl-BE"/>
        </w:rPr>
        <w:t xml:space="preserve"> samengesteld uit ten minste </w:t>
      </w:r>
      <w:r w:rsidR="13F5B532" w:rsidRPr="132684FB">
        <w:rPr>
          <w:highlight w:val="yellow"/>
          <w:lang w:val="nl-BE"/>
        </w:rPr>
        <w:t>4</w:t>
      </w:r>
      <w:r w:rsidR="13F5B532" w:rsidRPr="132684FB">
        <w:rPr>
          <w:lang w:val="nl-BE"/>
        </w:rPr>
        <w:t xml:space="preserve"> en ten hoogste </w:t>
      </w:r>
      <w:r w:rsidR="13F5B532" w:rsidRPr="132684FB">
        <w:rPr>
          <w:highlight w:val="yellow"/>
          <w:lang w:val="nl-BE"/>
        </w:rPr>
        <w:t>9</w:t>
      </w:r>
      <w:r w:rsidR="13F5B532" w:rsidRPr="132684FB">
        <w:rPr>
          <w:lang w:val="nl-BE"/>
        </w:rPr>
        <w:t xml:space="preserve"> bestuurders, lid van de </w:t>
      </w:r>
      <w:r w:rsidR="5081749A" w:rsidRPr="132684FB">
        <w:rPr>
          <w:lang w:val="nl-BE"/>
        </w:rPr>
        <w:t xml:space="preserve">vereniging en aangeduid </w:t>
      </w:r>
      <w:r w:rsidR="76FD0892" w:rsidRPr="132684FB">
        <w:rPr>
          <w:lang w:val="nl-BE"/>
        </w:rPr>
        <w:t xml:space="preserve">door de algemene vergadering. Het aantal bestuurders ligt steeds lager dan het aantal personen dat effectief lid is </w:t>
      </w:r>
      <w:r w:rsidR="71C864C1" w:rsidRPr="132684FB">
        <w:rPr>
          <w:lang w:val="nl-BE"/>
        </w:rPr>
        <w:t xml:space="preserve">van de verenging. Indien en zolang de vereniging minder dan 3 leden heeft, mag het bestuur bestaan uit twee bestuurders. Zolang het bestuur </w:t>
      </w:r>
      <w:r w:rsidR="629CE3E6" w:rsidRPr="132684FB">
        <w:rPr>
          <w:lang w:val="nl-BE"/>
        </w:rPr>
        <w:t xml:space="preserve">tweehoofdig is, verliest elke bepaling die aan een lid van het bestuur </w:t>
      </w:r>
      <w:r w:rsidR="4D23287A" w:rsidRPr="132684FB">
        <w:rPr>
          <w:lang w:val="nl-BE"/>
        </w:rPr>
        <w:t xml:space="preserve">een </w:t>
      </w:r>
      <w:r w:rsidR="346C682F" w:rsidRPr="132684FB">
        <w:rPr>
          <w:lang w:val="nl-BE"/>
        </w:rPr>
        <w:t xml:space="preserve">doorslaggevende stem toekent, van rechtswege haar werking. </w:t>
      </w:r>
      <w:r w:rsidR="00B579D7">
        <w:br/>
      </w:r>
      <w:r w:rsidR="346C682F" w:rsidRPr="132684FB">
        <w:rPr>
          <w:lang w:val="nl-BE"/>
        </w:rPr>
        <w:t>De bestuurders worden benoemd door de algemene vergadering, bij gewone meerderheid van stemmen van de aanwezige of vertegenwoordig</w:t>
      </w:r>
      <w:r w:rsidR="548E2713" w:rsidRPr="132684FB">
        <w:rPr>
          <w:lang w:val="nl-BE"/>
        </w:rPr>
        <w:t xml:space="preserve">de leden. </w:t>
      </w:r>
    </w:p>
    <w:p w14:paraId="0348747D" w14:textId="14F0E22C" w:rsidR="00A8437B" w:rsidRDefault="00A8437B" w:rsidP="00632402">
      <w:pPr>
        <w:rPr>
          <w:lang w:val="nl-BE"/>
        </w:rPr>
      </w:pPr>
      <w:r>
        <w:rPr>
          <w:lang w:val="nl-BE"/>
        </w:rPr>
        <w:t>De voorzitter en penningmeester zijn afzonderlijk gemacht</w:t>
      </w:r>
      <w:r w:rsidR="0071779A">
        <w:rPr>
          <w:lang w:val="nl-BE"/>
        </w:rPr>
        <w:t xml:space="preserve">igd om poststukken, aangetekende brieven en dergelijke, gericht aan de vereniging in ontvangst te nemen. </w:t>
      </w:r>
      <w:r w:rsidR="0071779A">
        <w:rPr>
          <w:lang w:val="nl-BE"/>
        </w:rPr>
        <w:br/>
        <w:t>Het bestuur wordt voorgezeten door de voorzitter. Bestuurders oefenen hun mandaat kost</w:t>
      </w:r>
      <w:r w:rsidR="00E55B68">
        <w:rPr>
          <w:lang w:val="nl-BE"/>
        </w:rPr>
        <w:t xml:space="preserve">eloos uit. De kosten die zij maken in het kader van de uitoefening van hun bestuursmandaat worden op voorlegging van de nodige bewijsstukken vergoed. </w:t>
      </w:r>
    </w:p>
    <w:p w14:paraId="34694F9A" w14:textId="2D175A31" w:rsidR="00E55B68" w:rsidRDefault="00E55B68" w:rsidP="00BA1743">
      <w:pPr>
        <w:pStyle w:val="Kop3"/>
      </w:pPr>
      <w:r>
        <w:t xml:space="preserve">Artikel 22: Einde </w:t>
      </w:r>
      <w:r w:rsidR="008D6C0C">
        <w:t>bestuursmandaat van rechtswege en door ontslagneming</w:t>
      </w:r>
    </w:p>
    <w:p w14:paraId="3C30E448" w14:textId="5B9FB4F3" w:rsidR="008D6C0C" w:rsidRDefault="0B39A81F" w:rsidP="00632402">
      <w:pPr>
        <w:rPr>
          <w:lang w:val="nl-BE"/>
        </w:rPr>
      </w:pPr>
      <w:r w:rsidRPr="132684FB">
        <w:rPr>
          <w:lang w:val="nl-BE"/>
        </w:rPr>
        <w:t xml:space="preserve">Het mandaat van een bestuurder kan op elk moment beëindigd worden door de algemene vergadering bij gewone meerderheid van de aanwezige of vertegenwoordigde stemmen. </w:t>
      </w:r>
      <w:r w:rsidR="008D6C0C">
        <w:br/>
      </w:r>
      <w:r w:rsidRPr="132684FB">
        <w:rPr>
          <w:lang w:val="nl-BE"/>
        </w:rPr>
        <w:t xml:space="preserve">Elke </w:t>
      </w:r>
      <w:r w:rsidR="00316120" w:rsidRPr="132684FB">
        <w:rPr>
          <w:lang w:val="nl-BE"/>
        </w:rPr>
        <w:t>bestuurder kan</w:t>
      </w:r>
      <w:r w:rsidRPr="132684FB">
        <w:rPr>
          <w:lang w:val="nl-BE"/>
        </w:rPr>
        <w:t xml:space="preserve"> op elk moment ontslag nemen uit de vzw. Het </w:t>
      </w:r>
      <w:r w:rsidR="0B940EF1" w:rsidRPr="132684FB">
        <w:rPr>
          <w:lang w:val="nl-BE"/>
        </w:rPr>
        <w:t xml:space="preserve">ontslag gebeurt schriftelijk en wordt overgemaakt aan het bestuursorgaan. </w:t>
      </w:r>
      <w:r w:rsidR="008D6C0C">
        <w:br/>
      </w:r>
      <w:r w:rsidR="0B940EF1" w:rsidRPr="132684FB">
        <w:rPr>
          <w:lang w:val="nl-BE"/>
        </w:rPr>
        <w:t xml:space="preserve">De bestuurder die ontslag neemt, moet een opzegtermijn </w:t>
      </w:r>
      <w:r w:rsidR="0B940EF1" w:rsidRPr="132684FB">
        <w:rPr>
          <w:highlight w:val="yellow"/>
          <w:lang w:val="nl-BE"/>
        </w:rPr>
        <w:t>van 1 maand</w:t>
      </w:r>
      <w:r w:rsidR="0B940EF1" w:rsidRPr="132684FB">
        <w:rPr>
          <w:lang w:val="nl-BE"/>
        </w:rPr>
        <w:t xml:space="preserve"> in acht nemen. </w:t>
      </w:r>
    </w:p>
    <w:p w14:paraId="263955D2" w14:textId="4ABEC966" w:rsidR="00801D51" w:rsidRDefault="0051501C" w:rsidP="00632402">
      <w:pPr>
        <w:rPr>
          <w:lang w:val="nl-BE"/>
        </w:rPr>
      </w:pPr>
      <w:r>
        <w:rPr>
          <w:lang w:val="nl-BE"/>
        </w:rPr>
        <w:t xml:space="preserve">Indien door het ontslag </w:t>
      </w:r>
      <w:r w:rsidR="00381B1D">
        <w:rPr>
          <w:lang w:val="nl-BE"/>
        </w:rPr>
        <w:t>de werking van de vzw in het gevaar wordt gebracht, of het aantal bestuurders onder het wettelijke of statutaire minimum valt, wordt het ontslag van de bestuurder opgeschort totdat er na redelijke termijn een vervanging is aangesteld</w:t>
      </w:r>
      <w:r w:rsidR="00881C9B">
        <w:rPr>
          <w:lang w:val="nl-BE"/>
        </w:rPr>
        <w:t xml:space="preserve">. </w:t>
      </w:r>
    </w:p>
    <w:p w14:paraId="771DE3EA" w14:textId="6B45057D" w:rsidR="00801D51" w:rsidRDefault="00801D51" w:rsidP="00803188">
      <w:pPr>
        <w:pStyle w:val="Kop3"/>
      </w:pPr>
      <w:r>
        <w:t>Artikel 23: benoeming en ontslag</w:t>
      </w:r>
    </w:p>
    <w:p w14:paraId="14469519" w14:textId="1E464B86" w:rsidR="00801D51" w:rsidRDefault="00801D51" w:rsidP="00632402">
      <w:pPr>
        <w:rPr>
          <w:lang w:val="nl-BE"/>
        </w:rPr>
      </w:pPr>
      <w:r>
        <w:rPr>
          <w:lang w:val="nl-BE"/>
        </w:rPr>
        <w:t xml:space="preserve">De bestuurders worden benoemd door de algemene vergadering. </w:t>
      </w:r>
    </w:p>
    <w:p w14:paraId="70D36FBE" w14:textId="7FD7EF7A" w:rsidR="00801D51" w:rsidRDefault="00801D51" w:rsidP="00632402">
      <w:pPr>
        <w:rPr>
          <w:lang w:val="nl-BE"/>
        </w:rPr>
      </w:pPr>
      <w:r>
        <w:rPr>
          <w:lang w:val="nl-BE"/>
        </w:rPr>
        <w:t xml:space="preserve">Bij ontslag, schorsing of overlijden van een bestuurder zal de eerstvolgende algemene vergadering in zijn/haar vervanging voorzien. In tussentijd kan het bestuur een nieuwe bestuurder aanduiden die tijdelijk de vrijgekomen functie opneemt. </w:t>
      </w:r>
    </w:p>
    <w:p w14:paraId="35CD0535" w14:textId="4B2CBF09" w:rsidR="00801D51" w:rsidRPr="00212D08" w:rsidRDefault="00801D51" w:rsidP="00632402">
      <w:pPr>
        <w:rPr>
          <w:highlight w:val="yellow"/>
          <w:lang w:val="nl-BE"/>
        </w:rPr>
      </w:pPr>
      <w:r w:rsidRPr="00212D08">
        <w:rPr>
          <w:highlight w:val="yellow"/>
          <w:lang w:val="nl-BE"/>
        </w:rPr>
        <w:lastRenderedPageBreak/>
        <w:t>Voorwaarden:</w:t>
      </w:r>
    </w:p>
    <w:p w14:paraId="1C213423" w14:textId="232FC86D" w:rsidR="00801D51" w:rsidRPr="00212D08" w:rsidRDefault="00C22630" w:rsidP="00801D51">
      <w:pPr>
        <w:pStyle w:val="Lijstalinea"/>
        <w:numPr>
          <w:ilvl w:val="0"/>
          <w:numId w:val="2"/>
        </w:numPr>
        <w:rPr>
          <w:rFonts w:ascii="Nexa" w:hAnsi="Nexa"/>
          <w:sz w:val="22"/>
          <w:szCs w:val="22"/>
          <w:highlight w:val="yellow"/>
          <w:lang w:val="nl-BE"/>
        </w:rPr>
      </w:pPr>
      <w:r w:rsidRPr="00212D08">
        <w:rPr>
          <w:rFonts w:ascii="Nexa" w:hAnsi="Nexa"/>
          <w:sz w:val="22"/>
          <w:szCs w:val="22"/>
          <w:highlight w:val="yellow"/>
          <w:lang w:val="nl-BE"/>
        </w:rPr>
        <w:t>Ieder kandidaat-bestuurslid moet gedurende 2 opeenvolgende jaren geregistreerd lid zijn van de organisatie</w:t>
      </w:r>
    </w:p>
    <w:p w14:paraId="0FDBA78C" w14:textId="62C726E2" w:rsidR="00C22630" w:rsidRPr="00212D08" w:rsidRDefault="00C22630" w:rsidP="00801D51">
      <w:pPr>
        <w:pStyle w:val="Lijstalinea"/>
        <w:numPr>
          <w:ilvl w:val="0"/>
          <w:numId w:val="2"/>
        </w:numPr>
        <w:rPr>
          <w:rFonts w:ascii="Nexa" w:hAnsi="Nexa"/>
          <w:sz w:val="22"/>
          <w:szCs w:val="22"/>
          <w:highlight w:val="yellow"/>
          <w:lang w:val="nl-BE"/>
        </w:rPr>
      </w:pPr>
      <w:r w:rsidRPr="00212D08">
        <w:rPr>
          <w:rFonts w:ascii="Nexa" w:hAnsi="Nexa"/>
          <w:sz w:val="22"/>
          <w:szCs w:val="22"/>
          <w:highlight w:val="yellow"/>
          <w:lang w:val="nl-BE"/>
        </w:rPr>
        <w:t>De k</w:t>
      </w:r>
      <w:r w:rsidR="00212D08" w:rsidRPr="00212D08">
        <w:rPr>
          <w:rFonts w:ascii="Nexa" w:hAnsi="Nexa"/>
          <w:sz w:val="22"/>
          <w:szCs w:val="22"/>
          <w:highlight w:val="yellow"/>
          <w:lang w:val="nl-BE"/>
        </w:rPr>
        <w:t>andidaat is zich ervan bewust dat alle gekozen functies op vrijwillige basis zijn</w:t>
      </w:r>
    </w:p>
    <w:p w14:paraId="5A1D1BF4" w14:textId="26417F6E" w:rsidR="00212D08" w:rsidRPr="00212D08" w:rsidRDefault="00212D08" w:rsidP="00801D51">
      <w:pPr>
        <w:pStyle w:val="Lijstalinea"/>
        <w:numPr>
          <w:ilvl w:val="0"/>
          <w:numId w:val="2"/>
        </w:numPr>
        <w:rPr>
          <w:rFonts w:ascii="Nexa" w:hAnsi="Nexa"/>
          <w:sz w:val="22"/>
          <w:szCs w:val="22"/>
          <w:highlight w:val="yellow"/>
          <w:lang w:val="nl-BE"/>
        </w:rPr>
      </w:pPr>
      <w:r w:rsidRPr="00212D08">
        <w:rPr>
          <w:rFonts w:ascii="Nexa" w:hAnsi="Nexa"/>
          <w:sz w:val="22"/>
          <w:szCs w:val="22"/>
          <w:highlight w:val="yellow"/>
          <w:lang w:val="nl-BE"/>
        </w:rPr>
        <w:t xml:space="preserve">De kandidaat is tenminste 18 jaar </w:t>
      </w:r>
    </w:p>
    <w:p w14:paraId="74480627" w14:textId="421A86DA" w:rsidR="00212D08" w:rsidRPr="00212D08" w:rsidRDefault="00212D08" w:rsidP="00801D51">
      <w:pPr>
        <w:pStyle w:val="Lijstalinea"/>
        <w:numPr>
          <w:ilvl w:val="0"/>
          <w:numId w:val="2"/>
        </w:numPr>
        <w:rPr>
          <w:rFonts w:ascii="Nexa" w:hAnsi="Nexa"/>
          <w:sz w:val="22"/>
          <w:szCs w:val="22"/>
          <w:highlight w:val="yellow"/>
          <w:lang w:val="nl-BE"/>
        </w:rPr>
      </w:pPr>
      <w:r w:rsidRPr="00212D08">
        <w:rPr>
          <w:rFonts w:ascii="Nexa" w:hAnsi="Nexa"/>
          <w:sz w:val="22"/>
          <w:szCs w:val="22"/>
          <w:highlight w:val="yellow"/>
          <w:lang w:val="nl-BE"/>
        </w:rPr>
        <w:t xml:space="preserve">De kandidaat moet beschikbaar zijn om de functie(s) naar behoren uit te voeren en de organisatie te vertegenwoordigen wanneer daarom gevraagd wordt. </w:t>
      </w:r>
    </w:p>
    <w:p w14:paraId="31FFB2FA" w14:textId="1C2091C6" w:rsidR="00212D08" w:rsidRDefault="00212D08" w:rsidP="00632402">
      <w:pPr>
        <w:rPr>
          <w:lang w:val="nl-BE"/>
        </w:rPr>
      </w:pPr>
      <w:r>
        <w:rPr>
          <w:lang w:val="nl-BE"/>
        </w:rPr>
        <w:t xml:space="preserve">Procedure </w:t>
      </w:r>
    </w:p>
    <w:p w14:paraId="09B02B7D" w14:textId="730C1966" w:rsidR="000F265B" w:rsidRDefault="6107D6BC" w:rsidP="00632402">
      <w:pPr>
        <w:rPr>
          <w:lang w:val="nl-BE"/>
        </w:rPr>
      </w:pPr>
      <w:r w:rsidRPr="132684FB">
        <w:rPr>
          <w:lang w:val="nl-BE"/>
        </w:rPr>
        <w:t xml:space="preserve">Kandidaat-bestuurders dienen hun kandidatuur minimum </w:t>
      </w:r>
      <w:r w:rsidRPr="132684FB">
        <w:rPr>
          <w:highlight w:val="yellow"/>
          <w:lang w:val="nl-BE"/>
        </w:rPr>
        <w:t>7</w:t>
      </w:r>
      <w:r w:rsidRPr="132684FB">
        <w:rPr>
          <w:lang w:val="nl-BE"/>
        </w:rPr>
        <w:t xml:space="preserve"> dagen voor de datum van de algemene vergadering en richten deze aan het bestuur. </w:t>
      </w:r>
      <w:r w:rsidR="00212D08">
        <w:br/>
      </w:r>
      <w:r w:rsidRPr="132684FB">
        <w:rPr>
          <w:lang w:val="nl-BE"/>
        </w:rPr>
        <w:t xml:space="preserve">Als de termijn van </w:t>
      </w:r>
      <w:r w:rsidR="24324419" w:rsidRPr="132684FB">
        <w:rPr>
          <w:lang w:val="nl-BE"/>
        </w:rPr>
        <w:t xml:space="preserve">het mandaat van een bestuurder verstreken is, eindigt het mandaat van rechtswege op de eerstvolgende algemene vergadering. </w:t>
      </w:r>
      <w:r w:rsidR="00212D08">
        <w:br/>
      </w:r>
      <w:r w:rsidR="24324419" w:rsidRPr="132684FB">
        <w:rPr>
          <w:lang w:val="nl-BE"/>
        </w:rPr>
        <w:t xml:space="preserve">Daarnaast wordt een bestuurder geacht ontslag te nemen wanneer hij/zij niet meer voldoet aan de inhoudelijke voorwaarden om bestuurder te worden in de vzw, zoals de statuten bepaald. De vaststelling daarvan gebeurt door de algemene vergadering. </w:t>
      </w:r>
      <w:r w:rsidR="00212D08">
        <w:br/>
      </w:r>
      <w:r w:rsidR="25EE7E2D" w:rsidRPr="132684FB">
        <w:rPr>
          <w:lang w:val="nl-BE"/>
        </w:rPr>
        <w:t xml:space="preserve">Elke bestuurder kan ontslag nemen door een schriftelijke kennisgeving </w:t>
      </w:r>
      <w:r w:rsidR="438FB25B" w:rsidRPr="132684FB">
        <w:rPr>
          <w:lang w:val="nl-BE"/>
        </w:rPr>
        <w:t xml:space="preserve">aan de voorzitter van het bestuur. </w:t>
      </w:r>
      <w:r w:rsidR="00212D08">
        <w:br/>
      </w:r>
      <w:r w:rsidR="438FB25B" w:rsidRPr="132684FB">
        <w:rPr>
          <w:lang w:val="nl-BE"/>
        </w:rPr>
        <w:t xml:space="preserve">Wanneer een bestuurder ontslag neemt, moet hij in functie blijven totdat de algemene vergadering </w:t>
      </w:r>
      <w:r w:rsidR="1AC0D47B" w:rsidRPr="132684FB">
        <w:rPr>
          <w:lang w:val="nl-BE"/>
        </w:rPr>
        <w:t>redelijkerwijs</w:t>
      </w:r>
      <w:r w:rsidR="438FB25B" w:rsidRPr="132684FB">
        <w:rPr>
          <w:lang w:val="nl-BE"/>
        </w:rPr>
        <w:t xml:space="preserve"> in zijn v</w:t>
      </w:r>
      <w:r w:rsidR="1AC0D47B" w:rsidRPr="132684FB">
        <w:rPr>
          <w:lang w:val="nl-BE"/>
        </w:rPr>
        <w:t xml:space="preserve">ervanging kan voorzien. </w:t>
      </w:r>
      <w:r w:rsidR="00212D08">
        <w:br/>
      </w:r>
      <w:r w:rsidR="1AC0D47B" w:rsidRPr="132684FB">
        <w:rPr>
          <w:lang w:val="nl-BE"/>
        </w:rPr>
        <w:t xml:space="preserve">Het mandaat van een bestuurder eindigt van rechtswege bij het overlijden van deze bestuurder. </w:t>
      </w:r>
      <w:r w:rsidR="00212D08">
        <w:br/>
      </w:r>
      <w:r w:rsidR="1AC0D47B" w:rsidRPr="132684FB">
        <w:rPr>
          <w:lang w:val="nl-BE"/>
        </w:rPr>
        <w:t xml:space="preserve">Het mandaat van een bestuurder kan op elk moment beëindigd </w:t>
      </w:r>
      <w:r w:rsidR="00316120" w:rsidRPr="132684FB">
        <w:rPr>
          <w:lang w:val="nl-BE"/>
        </w:rPr>
        <w:t>worden door</w:t>
      </w:r>
      <w:r w:rsidR="1AC0D47B" w:rsidRPr="132684FB">
        <w:rPr>
          <w:lang w:val="nl-BE"/>
        </w:rPr>
        <w:t xml:space="preserve"> de algemene vergadering met een bijzondere meerderheid van </w:t>
      </w:r>
      <w:r w:rsidR="0D28D12D" w:rsidRPr="132684FB">
        <w:rPr>
          <w:lang w:val="nl-BE"/>
        </w:rPr>
        <w:t>3/4</w:t>
      </w:r>
      <w:r w:rsidR="0D28D12D" w:rsidRPr="132684FB">
        <w:rPr>
          <w:vertAlign w:val="superscript"/>
          <w:lang w:val="nl-BE"/>
        </w:rPr>
        <w:t>de</w:t>
      </w:r>
      <w:r w:rsidR="0D28D12D" w:rsidRPr="132684FB">
        <w:rPr>
          <w:lang w:val="nl-BE"/>
        </w:rPr>
        <w:t xml:space="preserve"> meerderheid van de aanwezige of vertegenwoordigde stemmen. De stemming over het beëindigen van het mandaat van een bestuurder </w:t>
      </w:r>
      <w:r w:rsidR="0D28D12D" w:rsidRPr="132684FB">
        <w:rPr>
          <w:highlight w:val="yellow"/>
          <w:lang w:val="nl-BE"/>
        </w:rPr>
        <w:t>is/ is niet</w:t>
      </w:r>
      <w:r w:rsidR="0D28D12D" w:rsidRPr="132684FB">
        <w:rPr>
          <w:lang w:val="nl-BE"/>
        </w:rPr>
        <w:t xml:space="preserve"> geheim.</w:t>
      </w:r>
    </w:p>
    <w:p w14:paraId="074CD767" w14:textId="5A6254A0" w:rsidR="00E5052D" w:rsidRDefault="00E5052D" w:rsidP="00803188">
      <w:pPr>
        <w:pStyle w:val="Kop3"/>
      </w:pPr>
      <w:r>
        <w:t>Artikel 24: Bevoegdheden van het bestuur</w:t>
      </w:r>
    </w:p>
    <w:p w14:paraId="2ABA894A" w14:textId="74435C6E" w:rsidR="00E5052D" w:rsidRDefault="00E5052D" w:rsidP="00632402">
      <w:pPr>
        <w:rPr>
          <w:lang w:val="nl-BE"/>
        </w:rPr>
      </w:pPr>
      <w:r>
        <w:rPr>
          <w:lang w:val="nl-BE"/>
        </w:rPr>
        <w:t xml:space="preserve">Het bestuur is bevoegd om alle handelingen </w:t>
      </w:r>
      <w:r w:rsidR="00206FA8">
        <w:rPr>
          <w:lang w:val="nl-BE"/>
        </w:rPr>
        <w:t xml:space="preserve">van intern bestuur te verrichten die nodig of dienstig zijn voor de verwezenlijking van het voorwerp van de vzw, met uitzondering van de handelingen waarvoor volgens de wet of deze statuten </w:t>
      </w:r>
      <w:r w:rsidR="001625A9">
        <w:rPr>
          <w:lang w:val="nl-BE"/>
        </w:rPr>
        <w:t>de algemene vergadering exclusief bevoegd is</w:t>
      </w:r>
      <w:r w:rsidR="008C01D8">
        <w:rPr>
          <w:lang w:val="nl-BE"/>
        </w:rPr>
        <w:t xml:space="preserve">. </w:t>
      </w:r>
    </w:p>
    <w:p w14:paraId="6C284416" w14:textId="4C7E0984" w:rsidR="001625A9" w:rsidRDefault="7F4C60F5" w:rsidP="00632402">
      <w:pPr>
        <w:rPr>
          <w:lang w:val="nl-BE"/>
        </w:rPr>
      </w:pPr>
      <w:r w:rsidRPr="132684FB">
        <w:rPr>
          <w:lang w:val="nl-BE"/>
        </w:rPr>
        <w:t>Onverminderd de verplichtingen die voortvloeien uit collegiaal bestuur, met name overleg en toezicht, kunnen bestuurders</w:t>
      </w:r>
      <w:r w:rsidR="2AE85ACB" w:rsidRPr="132684FB">
        <w:rPr>
          <w:lang w:val="nl-BE"/>
        </w:rPr>
        <w:t xml:space="preserve"> bestuurstaken onder elkaar verdelen. Die taakverdeling kan niet aan derden tegengeworpen worden, zelfs niet nadat ze openbaar zijn gemaakt. Niet-naleving ervan brengt de interne aansprakelijkheid van </w:t>
      </w:r>
      <w:r w:rsidR="45A1BC71" w:rsidRPr="132684FB">
        <w:rPr>
          <w:lang w:val="nl-BE"/>
        </w:rPr>
        <w:t xml:space="preserve">de betrokken bestuurder(s) in het gedrang. </w:t>
      </w:r>
      <w:r w:rsidR="001625A9">
        <w:br/>
      </w:r>
      <w:r w:rsidR="45A1BC71" w:rsidRPr="132684FB">
        <w:rPr>
          <w:lang w:val="nl-BE"/>
        </w:rPr>
        <w:t xml:space="preserve">Het bestuur of de bestuurders die de vzw vertegenwoordigen, kunnen gevolmachtigden </w:t>
      </w:r>
      <w:r w:rsidR="0952BA55" w:rsidRPr="132684FB">
        <w:rPr>
          <w:lang w:val="nl-BE"/>
        </w:rPr>
        <w:t xml:space="preserve">van de vzw aanstellen. Alleen bij bijzondere en beperkte volmachten voor bepaalde of een reeks van bepaalde rechtshandelingen zijn geoorloofd. De gevolmachtigden verbinden de vzw binnen de perken van de hun verleende volmacht waarvan de grenzen </w:t>
      </w:r>
      <w:r w:rsidR="739F7F01" w:rsidRPr="132684FB">
        <w:rPr>
          <w:lang w:val="nl-BE"/>
        </w:rPr>
        <w:t xml:space="preserve">wel </w:t>
      </w:r>
      <w:proofErr w:type="spellStart"/>
      <w:r w:rsidR="739F7F01" w:rsidRPr="132684FB">
        <w:rPr>
          <w:lang w:val="nl-BE"/>
        </w:rPr>
        <w:t>tegenwerpelijk</w:t>
      </w:r>
      <w:proofErr w:type="spellEnd"/>
      <w:r w:rsidR="739F7F01" w:rsidRPr="132684FB">
        <w:rPr>
          <w:lang w:val="nl-BE"/>
        </w:rPr>
        <w:t xml:space="preserve"> zijn aan derden overeenkomstig wat geldt inzake lastgeving. </w:t>
      </w:r>
    </w:p>
    <w:p w14:paraId="20D367EE" w14:textId="278724BA" w:rsidR="00A36093" w:rsidRDefault="00A36093" w:rsidP="00803188">
      <w:pPr>
        <w:pStyle w:val="Kop3"/>
      </w:pPr>
      <w:r>
        <w:lastRenderedPageBreak/>
        <w:t>Artikel 2</w:t>
      </w:r>
      <w:r w:rsidR="00BA1743">
        <w:t>5</w:t>
      </w:r>
      <w:r>
        <w:t>: bekendmakingsvereisten van het bestuur</w:t>
      </w:r>
    </w:p>
    <w:p w14:paraId="01A2FEFC" w14:textId="43EF54E7" w:rsidR="00A36093" w:rsidRDefault="00A36093" w:rsidP="00632402">
      <w:pPr>
        <w:rPr>
          <w:lang w:val="nl-BE"/>
        </w:rPr>
      </w:pPr>
      <w:r>
        <w:rPr>
          <w:lang w:val="nl-BE"/>
        </w:rPr>
        <w:t xml:space="preserve">De </w:t>
      </w:r>
      <w:r w:rsidR="000711DE">
        <w:rPr>
          <w:lang w:val="nl-BE"/>
        </w:rPr>
        <w:t>beno</w:t>
      </w:r>
      <w:r w:rsidR="00C82878">
        <w:rPr>
          <w:lang w:val="nl-BE"/>
        </w:rPr>
        <w:t xml:space="preserve">eming van de leden van het bestuur en de personen gemachtigd om de vzw te vertegenwoordigen en hun ambtsbeëindiging worden openbaar gemaakt door neerlegging in het verenigingsdossier ter griffie van de ondernemingsrechtbank en de publicatie van een uittreksel in de bijlagen van het Belgisch Staatsblad. Uit die stukken moet in ieder geval blijken of de personen die vzw vertegenwoordigen, de vzw ieder afzonderlijk of gezamenlijk, dan wel als college verbinden, alsook de omvang van hun bevoegdheden. </w:t>
      </w:r>
    </w:p>
    <w:p w14:paraId="4F80A8F1" w14:textId="06C908E6" w:rsidR="00F04697" w:rsidRDefault="00C82878" w:rsidP="00803188">
      <w:pPr>
        <w:pStyle w:val="Kop3"/>
      </w:pPr>
      <w:r>
        <w:t>Artikel 2</w:t>
      </w:r>
      <w:r w:rsidR="00DF5D3A">
        <w:t>6</w:t>
      </w:r>
      <w:r>
        <w:t xml:space="preserve">: </w:t>
      </w:r>
      <w:r w:rsidR="006659D4">
        <w:t>Vergaderingen van het bestuur</w:t>
      </w:r>
    </w:p>
    <w:p w14:paraId="75B874DF" w14:textId="77777777" w:rsidR="004D4BB1" w:rsidRDefault="00F04697" w:rsidP="00632402">
      <w:pPr>
        <w:rPr>
          <w:lang w:val="nl-BE"/>
        </w:rPr>
      </w:pPr>
      <w:r>
        <w:rPr>
          <w:lang w:val="nl-BE"/>
        </w:rPr>
        <w:t>Het bestuur kan slechts geldig beraadslagen en besluiten als tenminste ½ van de bestuurders aan</w:t>
      </w:r>
      <w:r w:rsidR="004D4BB1">
        <w:rPr>
          <w:lang w:val="nl-BE"/>
        </w:rPr>
        <w:t xml:space="preserve">wezig is op de vergadering. </w:t>
      </w:r>
    </w:p>
    <w:p w14:paraId="3B696E5D" w14:textId="78C2552D" w:rsidR="00C82878" w:rsidRDefault="004D4BB1" w:rsidP="00632402">
      <w:pPr>
        <w:rPr>
          <w:lang w:val="nl-BE"/>
        </w:rPr>
      </w:pPr>
      <w:r>
        <w:rPr>
          <w:lang w:val="nl-BE"/>
        </w:rPr>
        <w:t xml:space="preserve">De besluiten </w:t>
      </w:r>
      <w:r w:rsidR="00557F35">
        <w:rPr>
          <w:lang w:val="nl-BE"/>
        </w:rPr>
        <w:t xml:space="preserve">binnen het bestuur worden genomen met een </w:t>
      </w:r>
      <w:r w:rsidR="00BB0768">
        <w:rPr>
          <w:lang w:val="nl-BE"/>
        </w:rPr>
        <w:t>bijzondere meerderheid</w:t>
      </w:r>
      <w:r w:rsidR="00A07037">
        <w:rPr>
          <w:lang w:val="nl-BE"/>
        </w:rPr>
        <w:t xml:space="preserve"> van 3/4</w:t>
      </w:r>
      <w:r w:rsidR="00A07037" w:rsidRPr="00A07037">
        <w:rPr>
          <w:vertAlign w:val="superscript"/>
          <w:lang w:val="nl-BE"/>
        </w:rPr>
        <w:t>de</w:t>
      </w:r>
      <w:r w:rsidR="00A07037">
        <w:rPr>
          <w:lang w:val="nl-BE"/>
        </w:rPr>
        <w:t xml:space="preserve"> van stemmen van de aanwezige bestuurders. Bij gelijkheid van stemm</w:t>
      </w:r>
      <w:r w:rsidR="00321202">
        <w:rPr>
          <w:lang w:val="nl-BE"/>
        </w:rPr>
        <w:t xml:space="preserve">en </w:t>
      </w:r>
      <w:r w:rsidR="000A2CF6">
        <w:rPr>
          <w:lang w:val="nl-BE"/>
        </w:rPr>
        <w:t xml:space="preserve">is de stem van de voorzitter </w:t>
      </w:r>
      <w:r w:rsidR="00636A28">
        <w:rPr>
          <w:lang w:val="nl-BE"/>
        </w:rPr>
        <w:t>of de bestuurder die de vergadering voorzit, de doorslaggevende stem.</w:t>
      </w:r>
      <w:r w:rsidR="00636A28">
        <w:rPr>
          <w:lang w:val="nl-BE"/>
        </w:rPr>
        <w:br/>
        <w:t>Besluiten</w:t>
      </w:r>
      <w:r w:rsidR="00883603">
        <w:rPr>
          <w:lang w:val="nl-BE"/>
        </w:rPr>
        <w:t xml:space="preserve"> van het bestuur kunnen bij </w:t>
      </w:r>
      <w:r w:rsidR="00DA6B90">
        <w:rPr>
          <w:lang w:val="nl-BE"/>
        </w:rPr>
        <w:t>eenparig schriftelijk</w:t>
      </w:r>
      <w:r w:rsidR="00712CCC">
        <w:rPr>
          <w:lang w:val="nl-BE"/>
        </w:rPr>
        <w:t xml:space="preserve"> akkoord van de bestuurders genomen </w:t>
      </w:r>
      <w:r w:rsidR="00DA6B90">
        <w:rPr>
          <w:lang w:val="nl-BE"/>
        </w:rPr>
        <w:t xml:space="preserve">worden. Dit houdt in elk geval in dat er een beraadslaging plaatsvond per </w:t>
      </w:r>
      <w:r w:rsidR="00A4117D">
        <w:rPr>
          <w:lang w:val="nl-BE"/>
        </w:rPr>
        <w:t xml:space="preserve">e-mail, video of telefoonconferentie of ander communicatiemiddel. </w:t>
      </w:r>
      <w:r w:rsidR="00A4117D">
        <w:rPr>
          <w:lang w:val="nl-BE"/>
        </w:rPr>
        <w:br/>
        <w:t>Bij staking van stemming wordt een tweede stemming gehouden. Geeft deze geen uitslui</w:t>
      </w:r>
      <w:r w:rsidR="00BC3574">
        <w:rPr>
          <w:lang w:val="nl-BE"/>
        </w:rPr>
        <w:t xml:space="preserve">tsel dan worden de stemmen van de voorzitter, secretaris en penningmeester weerhouden. </w:t>
      </w:r>
    </w:p>
    <w:p w14:paraId="5E7D665F" w14:textId="2FBCC953" w:rsidR="00BC3574" w:rsidRDefault="00BC3574" w:rsidP="00803188">
      <w:pPr>
        <w:pStyle w:val="Kop3"/>
      </w:pPr>
      <w:r>
        <w:t>Artikel 2</w:t>
      </w:r>
      <w:r w:rsidR="00DF5D3A">
        <w:t>7</w:t>
      </w:r>
      <w:r>
        <w:t>: Verslag van het bestuur</w:t>
      </w:r>
    </w:p>
    <w:p w14:paraId="0F83A7C8" w14:textId="49BBC1FE" w:rsidR="00BC3574" w:rsidRDefault="00BC3574" w:rsidP="00632402">
      <w:pPr>
        <w:rPr>
          <w:lang w:val="nl-BE"/>
        </w:rPr>
      </w:pPr>
      <w:r>
        <w:rPr>
          <w:lang w:val="nl-BE"/>
        </w:rPr>
        <w:t xml:space="preserve">Er wordt verslag genomen van de beslissingen van het bestuur, dat bewaard wordt op de maatschappelijke zetel van de vzw. Elke bestuurder en elk lid heeft recht op inzage van de verslagen. </w:t>
      </w:r>
      <w:r>
        <w:rPr>
          <w:lang w:val="nl-BE"/>
        </w:rPr>
        <w:br/>
        <w:t xml:space="preserve">De notulen van de vergaderingen van het bestuur worden ondertekend door de </w:t>
      </w:r>
      <w:r w:rsidR="004127EF">
        <w:rPr>
          <w:lang w:val="nl-BE"/>
        </w:rPr>
        <w:t xml:space="preserve">voorzitter en de bestuurders die erom verzoeken; kopieën voor derden worden ondertekend door één of meerdere vertegenwoordigingsbevoegde leden van het bestuursorgaan. </w:t>
      </w:r>
    </w:p>
    <w:p w14:paraId="0DC0635D" w14:textId="0516CC20" w:rsidR="004127EF" w:rsidRDefault="004127EF" w:rsidP="00803188">
      <w:pPr>
        <w:pStyle w:val="Kop3"/>
      </w:pPr>
      <w:r>
        <w:t>Artikel 2</w:t>
      </w:r>
      <w:r w:rsidR="00DF5D3A">
        <w:t>8</w:t>
      </w:r>
      <w:r>
        <w:t>: Tegenstrijdig belang</w:t>
      </w:r>
    </w:p>
    <w:p w14:paraId="5399A05C" w14:textId="170D32AA" w:rsidR="00ED5822" w:rsidRDefault="00ED5822" w:rsidP="00632402">
      <w:pPr>
        <w:rPr>
          <w:lang w:val="nl-BE"/>
        </w:rPr>
      </w:pPr>
      <w:r>
        <w:rPr>
          <w:lang w:val="nl-BE"/>
        </w:rPr>
        <w:t>Wanneer het bestuur een beslissing moet nemen of zich over een verrichting moet uitspreken die onder zijn/haar bevoegdheid valt, waarbij een bestuurder een rechtstreeks of onrechts</w:t>
      </w:r>
      <w:r w:rsidR="00A856A1">
        <w:rPr>
          <w:lang w:val="nl-BE"/>
        </w:rPr>
        <w:t xml:space="preserve">treeks belang van vermogensrechtelijke aard dat strijdig is met het belang van de vereniging, moet de betrokken bestuurder dit meedelen aan de andere bestuurders voor het bestuursorgaan een besluit neemt. Zijn/haar verklaring en toelichting </w:t>
      </w:r>
      <w:r w:rsidR="00343AC5">
        <w:rPr>
          <w:lang w:val="nl-BE"/>
        </w:rPr>
        <w:t xml:space="preserve">over de aard van dit strijdig belang moet opgenomen in het verslag van het bestuursorgaan die de beslissing moet nemen. Het is het bestuur niet toegelaten om deze beslissing te delegeren. </w:t>
      </w:r>
    </w:p>
    <w:p w14:paraId="47C02C47" w14:textId="3C4C2C57" w:rsidR="00343AC5" w:rsidRDefault="00343AC5" w:rsidP="00632402">
      <w:pPr>
        <w:rPr>
          <w:lang w:val="nl-BE"/>
        </w:rPr>
      </w:pPr>
      <w:r>
        <w:rPr>
          <w:lang w:val="nl-BE"/>
        </w:rPr>
        <w:lastRenderedPageBreak/>
        <w:t>De bestuurder met e</w:t>
      </w:r>
      <w:r w:rsidR="00946777">
        <w:rPr>
          <w:lang w:val="nl-BE"/>
        </w:rPr>
        <w:t>en belangenconf</w:t>
      </w:r>
      <w:r w:rsidR="003F4C48">
        <w:rPr>
          <w:lang w:val="nl-BE"/>
        </w:rPr>
        <w:t xml:space="preserve">lict mag niet </w:t>
      </w:r>
      <w:r w:rsidR="00F03055">
        <w:rPr>
          <w:lang w:val="nl-BE"/>
        </w:rPr>
        <w:t xml:space="preserve">deelnemen aan de </w:t>
      </w:r>
      <w:r w:rsidR="003A4667">
        <w:rPr>
          <w:lang w:val="nl-BE"/>
        </w:rPr>
        <w:t>beraadslagingen van het bestuur over deze be</w:t>
      </w:r>
      <w:r w:rsidR="00E153CD">
        <w:rPr>
          <w:lang w:val="nl-BE"/>
        </w:rPr>
        <w:t>slissingen of verricht</w:t>
      </w:r>
      <w:r w:rsidR="006071FE">
        <w:rPr>
          <w:lang w:val="nl-BE"/>
        </w:rPr>
        <w:t xml:space="preserve">ingen, noch aan de stemming in dat verband. Wanneer de meerderheid van de aanwezige of vertegenwoordigde bestuurders een belangenconflict heeft, dan wordt </w:t>
      </w:r>
      <w:r w:rsidR="00806804">
        <w:rPr>
          <w:lang w:val="nl-BE"/>
        </w:rPr>
        <w:t>de beslissing of de verrichting aan de algemene vergadering voorgelegd</w:t>
      </w:r>
      <w:r w:rsidR="00CB2DFB">
        <w:rPr>
          <w:lang w:val="nl-BE"/>
        </w:rPr>
        <w:t xml:space="preserve">; ingeval de algemene vergadering de beslissing of de verrichting goedkeurt, kan het bestuur ze </w:t>
      </w:r>
      <w:r w:rsidR="00FD6828">
        <w:rPr>
          <w:lang w:val="nl-BE"/>
        </w:rPr>
        <w:t xml:space="preserve">uitvoeren. Deze procedure is niet </w:t>
      </w:r>
      <w:r w:rsidR="00D37022">
        <w:rPr>
          <w:lang w:val="nl-BE"/>
        </w:rPr>
        <w:t>van toepassing wanneer de beslissingen van het bestuur betrekking hebben op de gebruikelijke verrichtingen die plaatshebben onder de voorwaarden en tegen de zekerheden die op de markt gewoonlijk gelden voor soortgelijke verrichtingen.</w:t>
      </w:r>
    </w:p>
    <w:p w14:paraId="57CD444E" w14:textId="377273EB" w:rsidR="00BC3574" w:rsidRDefault="00D37022" w:rsidP="00803188">
      <w:pPr>
        <w:pStyle w:val="Kop2"/>
      </w:pPr>
      <w:r>
        <w:t xml:space="preserve">Titel </w:t>
      </w:r>
      <w:r w:rsidR="00316120">
        <w:t>V</w:t>
      </w:r>
      <w:r>
        <w:t>: Dagelijks bestuur</w:t>
      </w:r>
    </w:p>
    <w:p w14:paraId="15C0C6BA" w14:textId="30C77928" w:rsidR="00D37022" w:rsidRDefault="00D37022" w:rsidP="00C11E23">
      <w:pPr>
        <w:pStyle w:val="Kop3"/>
      </w:pPr>
      <w:r>
        <w:t xml:space="preserve">Artikel </w:t>
      </w:r>
      <w:r w:rsidR="00DF5D3A">
        <w:t>29</w:t>
      </w:r>
      <w:r>
        <w:t>: Het dagelijks bestuur</w:t>
      </w:r>
    </w:p>
    <w:p w14:paraId="6DDA3789" w14:textId="7999F29F" w:rsidR="008B4C22" w:rsidRPr="00D57041" w:rsidRDefault="10E9585A" w:rsidP="00632402">
      <w:pPr>
        <w:rPr>
          <w:lang w:val="nl-BE"/>
        </w:rPr>
      </w:pPr>
      <w:r w:rsidRPr="00D57041">
        <w:rPr>
          <w:lang w:val="nl-BE"/>
        </w:rPr>
        <w:t>Het dagelijks bestuur omvat zowel de handelingen en de beslissingen die niet verder reiken dan de behoeften van het dagelijks leven van de vereniging, als handelingen en beslissingen die, ofwel om reden van hun minder belang dat ze vertonen, ofwel omwille van hun spoedeisend karakter, de tussenkomst van het bestuur niet rechtvaardigen. Het bestuur kan het dagelijks bestuur van de vereniging, alsook de vertegenwoordiging van de vereniging wat dat bestuur aangaat, wel opdragen aan één of meer personen. Als het om meerdere personen gaat, zullen deze personen alleen handelen, zowel wat hen intern dagelijks bestuur als de externe vertegenwoordigingsmacht voor dat dagelijks bestuur betreft. De personen belast met het dagelijks bestuur kunnen niet zonder toestemming van het bestuur beslissingen nemen en/of rechtshandelingen stellen die verband houden met de vertegenwoordiging van de vzw in het kader van het dagelijks bestuur bij transacties die 500 euro te boven gaan. Deze kunnen niet worden tegengeworpen aan derden, zelfs niet nadat ze openbaar zijn gemaakt. Niet-naleving brengt de interne aansprakelijkheid van de betrokken vertegenwoordigers in het gedrang. Het bestuur is belast met het toezicht op het dagelijks bestuur. De benoeming van de personen, belast met het dagelijks bestuur, en hun ambtsbeëindiging worden openbaar gemaakt door neerlegging in het verenigingsdossier ter Griffie van de Ondernemingsrechtbank en publicatie van een uittreksel in de Bijlagen bij het Belgisch Staatsblad. Uit die stukken moet in ieder geval de omvang van hun bevoegdheden blijken en of de personen die vzw vertegenwoordigen inzake het dagelijks bestuur, de vzw ieder afzonderlijk, gezamenlijk, dan wel als college verbinden.</w:t>
      </w:r>
    </w:p>
    <w:p w14:paraId="2F5F9344" w14:textId="56D681C7" w:rsidR="00C869DE" w:rsidRPr="00C869DE" w:rsidRDefault="00C869DE" w:rsidP="00C11E23">
      <w:pPr>
        <w:pStyle w:val="Kop2"/>
      </w:pPr>
      <w:r>
        <w:t xml:space="preserve">Titel </w:t>
      </w:r>
      <w:r w:rsidR="00316120">
        <w:t>IV</w:t>
      </w:r>
      <w:r>
        <w:t>: Aansprakelijkheid van bestuurders</w:t>
      </w:r>
    </w:p>
    <w:p w14:paraId="1FBD03B3" w14:textId="6D9ABC72" w:rsidR="007B3F4C" w:rsidRDefault="007B3F4C" w:rsidP="00C11E23">
      <w:pPr>
        <w:pStyle w:val="Kop3"/>
      </w:pPr>
      <w:r>
        <w:t>Artikel 3</w:t>
      </w:r>
      <w:r w:rsidR="0074600C">
        <w:t>0</w:t>
      </w:r>
      <w:r>
        <w:t>: Aansprakelijk</w:t>
      </w:r>
      <w:r w:rsidR="008B4C22">
        <w:t xml:space="preserve">heid van bestuurders </w:t>
      </w:r>
    </w:p>
    <w:p w14:paraId="436F5391" w14:textId="77777777" w:rsidR="008B4C22" w:rsidRPr="00D57041" w:rsidRDefault="4D07DF5F" w:rsidP="00632402">
      <w:pPr>
        <w:rPr>
          <w:lang w:val="nl-BE"/>
        </w:rPr>
      </w:pPr>
      <w:r w:rsidRPr="00D57041">
        <w:rPr>
          <w:lang w:val="nl-BE"/>
        </w:rPr>
        <w:t xml:space="preserve">De bestuurders en dagelijks bestuur (en alle andere personen die ten aanzien van de vzw werkelijke bestuursbevoegdheid hebben gehad) zijn tegenover de vzw aansprakelijk voor fouten begaan in de uitoefening van hun opdracht. Dit geldt ook tegenover derden voor zover de begane fout geen buitencontractuele fout is. Deze personen zijn evenwel slechts aansprakelijk voor beslissingen, dagen of gedragingen die kennelijk buiten de marge bevinden waarbinnen normaal voorzichtige en zorgvuldige bestuurders, </w:t>
      </w:r>
      <w:r w:rsidRPr="00D57041">
        <w:rPr>
          <w:lang w:val="nl-BE"/>
        </w:rPr>
        <w:lastRenderedPageBreak/>
        <w:t>geplaatst in dezelfde omstandigheden, redelijkerwijze van mening kunnen verschillen. Aangezien het bestuursorgaan een college vormt, is hun aansprakelijkheid voor de beslissingen of nalatigheden van dit college hoofdelijk. Wat fouten betreft waaraan zij geen deel hebben gehad, zijn zij evenwel van hun aansprakelijkheid ontheven indien men de beweerde fout(en) hebben gemeld aan het collegiaal bestuursorgaan. Deze melding, evenals de bespreking waartoe deze aanleiding geeft, wordt opgenomen in de notulen. Deze aansprakelijkheid, samen met elke andere schadeaansprakelijkheid die voortvloeit uit het WVV of andere wetten en reglementen, is beperkt tot in art. 27 van het WVV opgenomen bedragen.</w:t>
      </w:r>
    </w:p>
    <w:p w14:paraId="359BDD7A" w14:textId="4E46F6B6" w:rsidR="002E705E" w:rsidRDefault="002E705E" w:rsidP="00632973">
      <w:pPr>
        <w:pStyle w:val="Kop2"/>
      </w:pPr>
      <w:r>
        <w:t>Titel VII: boekhouding</w:t>
      </w:r>
    </w:p>
    <w:p w14:paraId="52465F92" w14:textId="66732C3B" w:rsidR="002E705E" w:rsidRDefault="002E705E" w:rsidP="00632973">
      <w:pPr>
        <w:pStyle w:val="Kop3"/>
      </w:pPr>
      <w:r>
        <w:t>Artikel 3</w:t>
      </w:r>
      <w:r w:rsidR="009266F8">
        <w:t>1</w:t>
      </w:r>
      <w:r>
        <w:t>: Boek</w:t>
      </w:r>
      <w:r w:rsidR="00FD131E">
        <w:t>jaar</w:t>
      </w:r>
    </w:p>
    <w:p w14:paraId="5101A91A" w14:textId="43E270E8" w:rsidR="002E705E" w:rsidRDefault="002E705E" w:rsidP="00632402">
      <w:pPr>
        <w:rPr>
          <w:lang w:val="nl-BE"/>
        </w:rPr>
      </w:pPr>
      <w:r>
        <w:rPr>
          <w:lang w:val="nl-BE"/>
        </w:rPr>
        <w:t xml:space="preserve">Het boekjaar van de vzw begint op 1 januari en eindigt op 31 december. </w:t>
      </w:r>
    </w:p>
    <w:p w14:paraId="1C0D6B5F" w14:textId="77365BF1" w:rsidR="008B4C22" w:rsidRPr="007B3F4C" w:rsidRDefault="002E705E" w:rsidP="009266F8">
      <w:pPr>
        <w:pStyle w:val="Kop3"/>
      </w:pPr>
      <w:r>
        <w:t>Artikel 3</w:t>
      </w:r>
      <w:r w:rsidR="009266F8">
        <w:t>2</w:t>
      </w:r>
      <w:r>
        <w:t>: Boekhouding</w:t>
      </w:r>
    </w:p>
    <w:p w14:paraId="3C969313" w14:textId="6EC9D88B" w:rsidR="009D4F51" w:rsidRDefault="006C2B5A" w:rsidP="00632402">
      <w:pPr>
        <w:rPr>
          <w:lang w:val="nl-BE"/>
        </w:rPr>
      </w:pPr>
      <w:r>
        <w:rPr>
          <w:lang w:val="nl-BE"/>
        </w:rPr>
        <w:t>D</w:t>
      </w:r>
      <w:r w:rsidRPr="00D57041">
        <w:rPr>
          <w:lang w:val="nl-BE"/>
        </w:rPr>
        <w:t>e boekhouding wordt gevoerd overeenkomstig de bepalingen in het WVV en de betreffende uitvoeringsbesluiten. Het bestuur legt de jaarrekening van het voorgaande boekjaar en de begroting ter goedkeuring voor aan de jaarlijkse algemene vergadering. Nadat het bestuur verantwoording aflegde voor het beleid in het voorgaande jaar, spreekt de algemene vergadering zich uit over de kwijting aan de bestuurders. Dit gebeurt bij afzonderlijke stemming. Deze kwijting is alleen dan rechtsgeldig, wanneer de ware toestand van de vereniging niet wordt verborgen door enige weglating of onjuiste opgave in de jaarrekening, en, wat de extra statutaire of met het WVV strijdige verrichtingen betreft, wanneer deze bepaaldelijk zijn aangegeven in de oproeping. De jaarrekening wordt binnen de dertig dagen na goedkeuring door de algemene vergadering neergelegd in het verenigingsdossier op de Griffie van de ondernemingsrechtbank. Voor zover van toepassing wordt de jaarrekening neergelegd bij de Nationale Bank overeenkomstige het WVV en betreffende uitvoeringsbesluiten.</w:t>
      </w:r>
    </w:p>
    <w:p w14:paraId="20CE8F8A" w14:textId="368134D6" w:rsidR="006C2B5A" w:rsidRPr="006C2B5A" w:rsidRDefault="006C2B5A" w:rsidP="00632973">
      <w:pPr>
        <w:pStyle w:val="Kop3"/>
        <w:rPr>
          <w:b/>
        </w:rPr>
      </w:pPr>
      <w:r>
        <w:t>Artikel 3</w:t>
      </w:r>
      <w:r w:rsidR="00004A65">
        <w:t>3</w:t>
      </w:r>
      <w:r>
        <w:t>: Toezicht door een commissaris</w:t>
      </w:r>
    </w:p>
    <w:p w14:paraId="5EB11E23" w14:textId="501F4CC7" w:rsidR="000F265B" w:rsidRPr="00D57041" w:rsidRDefault="207D01BC" w:rsidP="00632402">
      <w:pPr>
        <w:rPr>
          <w:lang w:val="nl-BE"/>
        </w:rPr>
      </w:pPr>
      <w:r w:rsidRPr="00D57041">
        <w:rPr>
          <w:lang w:val="nl-BE"/>
        </w:rPr>
        <w:t xml:space="preserve">Zolang de vzw voor het laatst afgesloten boekjaar niet meer dan één van de criteria van een ‘kleine vzw’ zoals omschreven in artikel 3:47 §2 WVV overschrijdt, is de vzw niet verplicht een commissaris te benoemen. Zodra de vzw wel meer dan één van de criteria overschrijdt, moet ze één of meer commissarissen belasten met de controle van de financiële toestand, van de jaarrekening en van de regelmatigheid in het licht van de wet, van de statuten en van de verrichtingen die in de jaarrekening moeten worden vastgesteld. De commissaris wordt door de algemene vergadering benoemd onder de leden van het Instituut van bedrijfsrevisoren voor onbepaalde duur. De algemene vergadering bepaalt ook de bezoldiging van de </w:t>
      </w:r>
      <w:proofErr w:type="spellStart"/>
      <w:r w:rsidRPr="00D57041">
        <w:rPr>
          <w:lang w:val="nl-BE"/>
        </w:rPr>
        <w:t>de</w:t>
      </w:r>
      <w:proofErr w:type="spellEnd"/>
      <w:r w:rsidRPr="00D57041">
        <w:rPr>
          <w:lang w:val="nl-BE"/>
        </w:rPr>
        <w:t xml:space="preserve"> commissaris en spreekt zich tevens uit over de kwijting van de commissaris.</w:t>
      </w:r>
    </w:p>
    <w:p w14:paraId="780CB730" w14:textId="51FD8B4A" w:rsidR="00791C27" w:rsidRDefault="00B4311C" w:rsidP="00F02D9A">
      <w:pPr>
        <w:pStyle w:val="Kop2"/>
      </w:pPr>
      <w:r>
        <w:t>Titel VIII: ontbinding en vereffening</w:t>
      </w:r>
    </w:p>
    <w:p w14:paraId="3220C8F1" w14:textId="272B5A0D" w:rsidR="00B4311C" w:rsidRPr="00B4311C" w:rsidRDefault="00B4311C" w:rsidP="00F02D9A">
      <w:pPr>
        <w:pStyle w:val="Kop3"/>
      </w:pPr>
      <w:r>
        <w:lastRenderedPageBreak/>
        <w:t>Artikel 3</w:t>
      </w:r>
      <w:r w:rsidR="008454A9">
        <w:t>4</w:t>
      </w:r>
      <w:r>
        <w:t>: Vrijwillige ontbinding van de vzw</w:t>
      </w:r>
    </w:p>
    <w:p w14:paraId="307F4A6A" w14:textId="61ED5D33" w:rsidR="000F7533" w:rsidRPr="00D57041" w:rsidRDefault="683E60E8" w:rsidP="00632402">
      <w:pPr>
        <w:rPr>
          <w:lang w:val="nl-BE"/>
        </w:rPr>
      </w:pPr>
      <w:r w:rsidRPr="00D57041">
        <w:rPr>
          <w:lang w:val="nl-BE"/>
        </w:rPr>
        <w:t xml:space="preserve">De vzw kan op elk ogenblik door de algemene vergadering worden ontbonden. De algemene vergadering wordt samengeroepen ter bespreking van voorstellen inzake ontbinding van de vzw; voorgelegd door het bestuur of door minstens 1/5 van alle leden. Om op een geldige manier te beraadslagen en te beslissen over de ontbinding van de vzw, moet minstens 2/3 van de leden aanwezig of vertegenwoordigd zijn op de algemene vergadering. De beslissing tot ontbinding moet genomen worden met een bijzondere meerderheid van 4/5 van de aanwezige of vertegenwoordigde stemmen. In de vzw die één of meer commissarissen moeten aanstellen, wordt het voorstel tot ontbinding toegelicht in een door het bestuursorgaan opgesteld verslag, dat wordt vermeld in de agenda van de algemene vergadering die zich over de ontbinding moet uitspreken. Bij dat verslag wordt de staat van de activa gevoegd </w:t>
      </w:r>
      <w:proofErr w:type="spellStart"/>
      <w:r w:rsidRPr="00D57041">
        <w:rPr>
          <w:lang w:val="nl-BE"/>
        </w:rPr>
        <w:t>cfr</w:t>
      </w:r>
      <w:proofErr w:type="spellEnd"/>
      <w:r w:rsidRPr="00D57041">
        <w:rPr>
          <w:lang w:val="nl-BE"/>
        </w:rPr>
        <w:t>. art. 2.110§2 WVV. Wanneer één van beide verslagen ontbreken, is het besluit van de algemene vergadering nietig.</w:t>
      </w:r>
    </w:p>
    <w:p w14:paraId="669EBD92" w14:textId="5865EEF6" w:rsidR="00CA19ED" w:rsidRPr="00D57041" w:rsidRDefault="683E60E8" w:rsidP="00632402">
      <w:pPr>
        <w:rPr>
          <w:lang w:val="nl-BE"/>
        </w:rPr>
      </w:pPr>
      <w:r w:rsidRPr="00D57041">
        <w:rPr>
          <w:lang w:val="nl-BE"/>
        </w:rPr>
        <w:t>Ingeval het voorstel tot ontbinding wordt goedgekeurd, benoemt de algemene vergadering maximaal twee vereffenaar(s), waarvan zij de opdracht omschrijft. Vanaf de beslissing tot ontbinding vermeldt de vzw altijd dat zij een ‘vzw in vereffening” is overeenkomstig het WVV. Een vzw in vereffening mag haar naam niet wijzigen en slechts onder bepaalde voorwaarden bepaald in art. 2:117 WVV haar zetel verplaatsen.</w:t>
      </w:r>
    </w:p>
    <w:p w14:paraId="4CFFFE94" w14:textId="77777777" w:rsidR="004F22B8" w:rsidRPr="004F22B8" w:rsidRDefault="004F22B8" w:rsidP="00632402">
      <w:pPr>
        <w:rPr>
          <w:lang w:val="nl-BE"/>
        </w:rPr>
      </w:pPr>
    </w:p>
    <w:p w14:paraId="651A77BA" w14:textId="38FD5EC7" w:rsidR="004F22B8" w:rsidRDefault="004F22B8" w:rsidP="00F02D9A">
      <w:pPr>
        <w:pStyle w:val="Kop3"/>
      </w:pPr>
      <w:r w:rsidRPr="004F22B8">
        <w:t>Artikel 3</w:t>
      </w:r>
      <w:r w:rsidR="008D5D0F">
        <w:t>5</w:t>
      </w:r>
      <w:r w:rsidRPr="004F22B8">
        <w:t>:</w:t>
      </w:r>
      <w:r>
        <w:t xml:space="preserve"> Bestemming van het vermogen van de vzw na ontbinding</w:t>
      </w:r>
    </w:p>
    <w:p w14:paraId="436FF589" w14:textId="77777777" w:rsidR="004F22B8" w:rsidRDefault="004F22B8" w:rsidP="00632402">
      <w:pPr>
        <w:rPr>
          <w:lang w:val="nl-BE"/>
        </w:rPr>
      </w:pPr>
      <w:r>
        <w:rPr>
          <w:lang w:val="nl-BE"/>
        </w:rPr>
        <w:t xml:space="preserve">In geval van ontbinding en vereffening, beslist (beslissen) de algemene vergadering of de vereffenaar(s) over de bestemming van het vermogen van de vzw. Het vermogen wordt bestemd aan een organisatie met een gelijkaardig belangeloos doel. </w:t>
      </w:r>
    </w:p>
    <w:p w14:paraId="0628C501" w14:textId="5E327D1D" w:rsidR="004F22B8" w:rsidRPr="004F22B8" w:rsidRDefault="004F22B8" w:rsidP="00632402">
      <w:pPr>
        <w:rPr>
          <w:lang w:val="nl-BE"/>
        </w:rPr>
      </w:pPr>
      <w:r>
        <w:rPr>
          <w:lang w:val="nl-BE"/>
        </w:rPr>
        <w:t>Deze aanwending geschiedt na aanzuivering van alle schulden, lasten en kosten van de vereffening of consignatie van de nodige sommen om te voldoen.</w:t>
      </w:r>
    </w:p>
    <w:p w14:paraId="4F881A22" w14:textId="35F811D9" w:rsidR="00CA19ED" w:rsidRDefault="00CA19ED" w:rsidP="00F02D9A">
      <w:pPr>
        <w:pStyle w:val="Kop3"/>
      </w:pPr>
      <w:r>
        <w:t>Artikel 3</w:t>
      </w:r>
      <w:r w:rsidR="00D92895">
        <w:t>6</w:t>
      </w:r>
      <w:r>
        <w:t>: bekendmakingsvereisten</w:t>
      </w:r>
    </w:p>
    <w:p w14:paraId="69BBE350" w14:textId="58216D63" w:rsidR="00CA19ED" w:rsidRPr="00D57041" w:rsidRDefault="6A40249D" w:rsidP="00632402">
      <w:pPr>
        <w:rPr>
          <w:lang w:val="nl-BE"/>
        </w:rPr>
      </w:pPr>
      <w:r w:rsidRPr="00D57041">
        <w:rPr>
          <w:lang w:val="nl-BE"/>
        </w:rPr>
        <w:t>Alle beslissingen betreffende de ontbindingen, de vereffeningsvoorwaarden, de benoeming van de ambtsbeëindiging voor de vereffenaars, de afsluiting van de vereffening en de bestemming van de activa worden neergelegd in het verenigingsdossier bij de griffie van de ondernemingsrechtbank en bekendgemaakt in de bijlagen van het Belgisch staatsblad overeenkomstig het WVV en haar uitvoeringsbesluiten.</w:t>
      </w:r>
    </w:p>
    <w:p w14:paraId="44C0636D" w14:textId="4DAD757D" w:rsidR="00996576" w:rsidRDefault="00996576" w:rsidP="00F02D9A">
      <w:pPr>
        <w:pStyle w:val="Kop3"/>
      </w:pPr>
      <w:r>
        <w:t>Artikel 3</w:t>
      </w:r>
      <w:r w:rsidR="005546FC">
        <w:t>7</w:t>
      </w:r>
      <w:r>
        <w:t>: Slot</w:t>
      </w:r>
    </w:p>
    <w:p w14:paraId="4E7E068E" w14:textId="36344E98" w:rsidR="007D0E67" w:rsidRPr="0029076C" w:rsidRDefault="17931E68" w:rsidP="00632402">
      <w:pPr>
        <w:rPr>
          <w:lang w:val="nl-BE"/>
        </w:rPr>
      </w:pPr>
      <w:r w:rsidRPr="00D57041">
        <w:rPr>
          <w:lang w:val="nl-BE"/>
        </w:rPr>
        <w:t>Voor alle gevallen die niet geregeld zijn door deze statuten, zijn de bepalingen van het Wetboek van Vennootschappen en Verenigingen (‘WVV</w:t>
      </w:r>
      <w:r w:rsidR="153C8664" w:rsidRPr="00D57041">
        <w:rPr>
          <w:lang w:val="nl-BE"/>
        </w:rPr>
        <w:t>’</w:t>
      </w:r>
      <w:r w:rsidRPr="00D57041">
        <w:rPr>
          <w:lang w:val="nl-BE"/>
        </w:rPr>
        <w:t>) en de (toekomstige) uitvoeringsbesluiten van toepassin</w:t>
      </w:r>
      <w:r w:rsidR="00DE30C7">
        <w:rPr>
          <w:lang w:val="nl-BE"/>
        </w:rPr>
        <w:t>g.</w:t>
      </w:r>
    </w:p>
    <w:p w14:paraId="60BB1CF5" w14:textId="77777777" w:rsidR="000723B8" w:rsidRPr="00B079FA" w:rsidRDefault="000723B8" w:rsidP="00632402">
      <w:pPr>
        <w:rPr>
          <w:lang w:val="nl-BE"/>
        </w:rPr>
      </w:pPr>
    </w:p>
    <w:p w14:paraId="03E6D89A" w14:textId="77777777" w:rsidR="00931B55" w:rsidRDefault="00931B55" w:rsidP="00632402">
      <w:pPr>
        <w:rPr>
          <w:lang w:val="nl-BE"/>
        </w:rPr>
      </w:pPr>
    </w:p>
    <w:p w14:paraId="69BA624C" w14:textId="77777777" w:rsidR="00931B55" w:rsidRDefault="00931B55" w:rsidP="00632402">
      <w:pPr>
        <w:rPr>
          <w:lang w:val="nl-BE"/>
        </w:rPr>
      </w:pPr>
    </w:p>
    <w:p w14:paraId="6E8290F9" w14:textId="3B293801" w:rsidR="00931B55" w:rsidRPr="00931B55" w:rsidRDefault="00931B55" w:rsidP="00632402">
      <w:pPr>
        <w:rPr>
          <w:lang w:val="nl-BE"/>
        </w:rPr>
      </w:pPr>
    </w:p>
    <w:sectPr w:rsidR="00931B55" w:rsidRPr="00931B5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AF29" w14:textId="77777777" w:rsidR="00F303FA" w:rsidRDefault="00F303FA" w:rsidP="00632402">
      <w:r>
        <w:separator/>
      </w:r>
    </w:p>
  </w:endnote>
  <w:endnote w:type="continuationSeparator" w:id="0">
    <w:p w14:paraId="1DDA50BC" w14:textId="77777777" w:rsidR="00F303FA" w:rsidRDefault="00F303FA" w:rsidP="0063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xa">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xa Light">
    <w:panose1 w:val="02000000000000000000"/>
    <w:charset w:val="00"/>
    <w:family w:val="modern"/>
    <w:notTrueType/>
    <w:pitch w:val="variable"/>
    <w:sig w:usb0="800000AF" w:usb1="4000004A"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32684FB" w14:paraId="5D408034" w14:textId="77777777" w:rsidTr="132684FB">
      <w:trPr>
        <w:trHeight w:val="300"/>
      </w:trPr>
      <w:tc>
        <w:tcPr>
          <w:tcW w:w="3005" w:type="dxa"/>
        </w:tcPr>
        <w:p w14:paraId="16777F29" w14:textId="4CFE2593" w:rsidR="132684FB" w:rsidRDefault="00E310E1" w:rsidP="132684FB">
          <w:pPr>
            <w:pStyle w:val="Koptekst"/>
            <w:ind w:left="-115"/>
          </w:pPr>
          <w:r>
            <w:rPr>
              <w:noProof/>
            </w:rPr>
            <w:drawing>
              <wp:inline distT="0" distB="0" distL="0" distR="0" wp14:anchorId="4CF4583C" wp14:editId="54E9DBD9">
                <wp:extent cx="1803042" cy="426720"/>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ZS_Logo_Blauw_Horizontaal_HighRes.png"/>
                        <pic:cNvPicPr/>
                      </pic:nvPicPr>
                      <pic:blipFill>
                        <a:blip r:embed="rId1">
                          <a:extLst>
                            <a:ext uri="{28A0092B-C50C-407E-A947-70E740481C1C}">
                              <a14:useLocalDpi xmlns:a14="http://schemas.microsoft.com/office/drawing/2010/main" val="0"/>
                            </a:ext>
                          </a:extLst>
                        </a:blip>
                        <a:stretch>
                          <a:fillRect/>
                        </a:stretch>
                      </pic:blipFill>
                      <pic:spPr>
                        <a:xfrm>
                          <a:off x="0" y="0"/>
                          <a:ext cx="1803042" cy="426720"/>
                        </a:xfrm>
                        <a:prstGeom prst="rect">
                          <a:avLst/>
                        </a:prstGeom>
                      </pic:spPr>
                    </pic:pic>
                  </a:graphicData>
                </a:graphic>
              </wp:inline>
            </w:drawing>
          </w:r>
        </w:p>
      </w:tc>
      <w:tc>
        <w:tcPr>
          <w:tcW w:w="3005" w:type="dxa"/>
        </w:tcPr>
        <w:p w14:paraId="18A5282F" w14:textId="3BFD23EB" w:rsidR="132684FB" w:rsidRDefault="132684FB" w:rsidP="132684FB">
          <w:pPr>
            <w:pStyle w:val="Koptekst"/>
            <w:jc w:val="center"/>
          </w:pPr>
        </w:p>
      </w:tc>
      <w:tc>
        <w:tcPr>
          <w:tcW w:w="3005" w:type="dxa"/>
        </w:tcPr>
        <w:p w14:paraId="2494A52B" w14:textId="13F31A9C" w:rsidR="132684FB" w:rsidRDefault="132684FB" w:rsidP="132684FB">
          <w:pPr>
            <w:pStyle w:val="Koptekst"/>
            <w:ind w:right="-115"/>
            <w:jc w:val="right"/>
          </w:pPr>
        </w:p>
      </w:tc>
    </w:tr>
  </w:tbl>
  <w:p w14:paraId="280D204B" w14:textId="66CED145" w:rsidR="132684FB" w:rsidRDefault="132684FB" w:rsidP="132684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0DA8" w14:textId="77777777" w:rsidR="00F303FA" w:rsidRDefault="00F303FA" w:rsidP="00632402">
      <w:r>
        <w:separator/>
      </w:r>
    </w:p>
  </w:footnote>
  <w:footnote w:type="continuationSeparator" w:id="0">
    <w:p w14:paraId="079CCC3B" w14:textId="77777777" w:rsidR="00F303FA" w:rsidRDefault="00F303FA" w:rsidP="00632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32684FB" w14:paraId="19D372F7" w14:textId="77777777" w:rsidTr="132684FB">
      <w:trPr>
        <w:trHeight w:val="300"/>
      </w:trPr>
      <w:tc>
        <w:tcPr>
          <w:tcW w:w="3005" w:type="dxa"/>
        </w:tcPr>
        <w:p w14:paraId="35B801D7" w14:textId="77777777" w:rsidR="00182861" w:rsidRDefault="00182861" w:rsidP="00182861">
          <w:pPr>
            <w:pStyle w:val="Koptekst"/>
          </w:pPr>
          <w:r w:rsidRPr="00835BF4">
            <w:rPr>
              <w:noProof/>
            </w:rPr>
            <mc:AlternateContent>
              <mc:Choice Requires="wps">
                <w:drawing>
                  <wp:anchor distT="0" distB="0" distL="114300" distR="114300" simplePos="0" relativeHeight="251658240" behindDoc="0" locked="0" layoutInCell="1" allowOverlap="1" wp14:anchorId="6F2B5577" wp14:editId="420A3962">
                    <wp:simplePos x="0" y="0"/>
                    <wp:positionH relativeFrom="margin">
                      <wp:posOffset>5013960</wp:posOffset>
                    </wp:positionH>
                    <wp:positionV relativeFrom="paragraph">
                      <wp:posOffset>-1082675</wp:posOffset>
                    </wp:positionV>
                    <wp:extent cx="1889760" cy="1821180"/>
                    <wp:effectExtent l="0" t="0" r="0" b="7620"/>
                    <wp:wrapNone/>
                    <wp:docPr id="41" name="Ovaal 41"/>
                    <wp:cNvGraphicFramePr/>
                    <a:graphic xmlns:a="http://schemas.openxmlformats.org/drawingml/2006/main">
                      <a:graphicData uri="http://schemas.microsoft.com/office/word/2010/wordprocessingShape">
                        <wps:wsp>
                          <wps:cNvSpPr/>
                          <wps:spPr>
                            <a:xfrm>
                              <a:off x="0" y="0"/>
                              <a:ext cx="1889760" cy="1821180"/>
                            </a:xfrm>
                            <a:prstGeom prst="ellipse">
                              <a:avLst/>
                            </a:prstGeom>
                            <a:solidFill>
                              <a:srgbClr val="F9B03A">
                                <a:alpha val="49804"/>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44EB44" id="Ovaal 41" o:spid="_x0000_s1026" style="position:absolute;margin-left:394.8pt;margin-top:-85.25pt;width:148.8pt;height:14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FBeQIAAGoFAAAOAAAAZHJzL2Uyb0RvYy54bWysVEtvEzEQviPxHyzf6WZDaJOomyq0CkKq&#10;aEWLena8dmLJ6zFjJ5vw6xl7Nw9RLkVcvPN+fDsz1ze7xrKtwmDAVby8GHCmnITauFXFfzwvPow5&#10;C1G4WlhwquJ7FfjN7P2769ZP1RDWYGuFjIK4MG19xdcx+mlRBLlWjQgX4JUjpQZsRCQWV0WNoqXo&#10;jS2Gg8Fl0QLWHkGqEEh61yn5LMfXWsn4oHVQkdmKU20xv5jfZXqL2bWYrlD4tZF9GeIfqmiEcZT0&#10;GOpORME2aF6FaoxECKDjhYSmAK2NVLkH6qYc/NHN01p4lXshcII/whT+X1j5bfvkH5FgaH2YBiJT&#10;FzuNTfpSfWyXwdofwVK7yCQJy/F4cnVJmErSleNhWY4znMXJ3WOIXxQ0LBEVV9YaH1JDYiq29yFS&#10;VrI+WCVxAGvqhbE2M7ha3lpkW0E/bzH5PPg473ytX4tOOpqMB6P0EylO6Mw7+jyOdSmagxS3M02S&#10;4tRwpuLeqmRn3Xelmalz37kM2dfRjQ3NNTV9GB7Kmx2Soab4b/TtXZK3ytP6Rv+jU84PLh79G+MA&#10;M1x5l9QRSBvLHjDd2R+g6ABIWCyh3j8iQ+jWJXi5MPQH70WIjwJpPwgA2vn4QI+20FYceoqzNeCv&#10;v8mTPY0taTlrad8qHn5uBCrO7FdHAz0pR6O0oJkZfboaEoPnmuW5xm2aW6CpKOm6eJnJZB/tgdQI&#10;zQudhnnKSirhJOWuuIx4YG5j90PpuEg1n2czWkov4r178jIFT6im8XzevQj0/RhH2oBvcNjNV6Pc&#10;2SZPB/NNBG3ynJ9w7fGmhc6j2h+fdDHO+Wx1OpGz3wAAAP//AwBQSwMEFAAGAAgAAAAhACJpaWzf&#10;AAAADQEAAA8AAABkcnMvZG93bnJldi54bWxMj8tOwzAQRfdI/IM1SOxaO0EkaYhTIRBbBC0fMI2n&#10;cYofUew24e9xV7Cb0RzdObfZLtawC01h8E5CthbAyHVeDa6X8LV/W1XAQkSn0HhHEn4owLa9vWmw&#10;Vn52n3TZxZ6lEBdqlKBjHGvOQ6fJYlj7kVy6Hf1kMaZ16rmacE7h1vBciIJbHFz6oHGkF03d9+5s&#10;JbwjYv6RWeVfT3o6HTezWcZZyvu75fkJWKQl/sFw1U/q0Cangz87FZiRUFabIqESVlkpHoFdEVGV&#10;ObBDmrLiAXjb8P8t2l8AAAD//wMAUEsBAi0AFAAGAAgAAAAhALaDOJL+AAAA4QEAABMAAAAAAAAA&#10;AAAAAAAAAAAAAFtDb250ZW50X1R5cGVzXS54bWxQSwECLQAUAAYACAAAACEAOP0h/9YAAACUAQAA&#10;CwAAAAAAAAAAAAAAAAAvAQAAX3JlbHMvLnJlbHNQSwECLQAUAAYACAAAACEA0ERhQXkCAABqBQAA&#10;DgAAAAAAAAAAAAAAAAAuAgAAZHJzL2Uyb0RvYy54bWxQSwECLQAUAAYACAAAACEAImlpbN8AAAAN&#10;AQAADwAAAAAAAAAAAAAAAADTBAAAZHJzL2Rvd25yZXYueG1sUEsFBgAAAAAEAAQA8wAAAN8FAAAA&#10;AA==&#10;" fillcolor="#f9b03a" stroked="f">
                    <v:fill opacity="32639f"/>
                    <w10:wrap anchorx="margin"/>
                  </v:oval>
                </w:pict>
              </mc:Fallback>
            </mc:AlternateContent>
          </w:r>
          <w:r w:rsidRPr="00835BF4">
            <w:rPr>
              <w:noProof/>
            </w:rPr>
            <mc:AlternateContent>
              <mc:Choice Requires="wps">
                <w:drawing>
                  <wp:anchor distT="0" distB="0" distL="114300" distR="114300" simplePos="0" relativeHeight="251658241" behindDoc="0" locked="0" layoutInCell="1" allowOverlap="1" wp14:anchorId="3AE0B035" wp14:editId="0CAEC10F">
                    <wp:simplePos x="0" y="0"/>
                    <wp:positionH relativeFrom="margin">
                      <wp:posOffset>6080125</wp:posOffset>
                    </wp:positionH>
                    <wp:positionV relativeFrom="paragraph">
                      <wp:posOffset>296545</wp:posOffset>
                    </wp:positionV>
                    <wp:extent cx="1333500" cy="1310640"/>
                    <wp:effectExtent l="0" t="0" r="0" b="3810"/>
                    <wp:wrapNone/>
                    <wp:docPr id="42" name="Ovaal 42"/>
                    <wp:cNvGraphicFramePr/>
                    <a:graphic xmlns:a="http://schemas.openxmlformats.org/drawingml/2006/main">
                      <a:graphicData uri="http://schemas.microsoft.com/office/word/2010/wordprocessingShape">
                        <wps:wsp>
                          <wps:cNvSpPr/>
                          <wps:spPr>
                            <a:xfrm>
                              <a:off x="0" y="0"/>
                              <a:ext cx="1333500" cy="1310640"/>
                            </a:xfrm>
                            <a:prstGeom prst="ellipse">
                              <a:avLst/>
                            </a:prstGeom>
                            <a:solidFill>
                              <a:srgbClr val="E64852">
                                <a:alpha val="50196"/>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61DA11" id="Ovaal 42" o:spid="_x0000_s1026" style="position:absolute;margin-left:478.75pt;margin-top:23.35pt;width:105pt;height:103.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PkegIAAGoFAAAOAAAAZHJzL2Uyb0RvYy54bWysVEtv2zAMvg/YfxB0X2zntTaoUwTpOgwo&#10;2mDt0LMiS7EAWdQkJU7260fJzgPrLh12kSm+RH7+yJvbfaPJTjivwJS0GOSUCMOhUmZT0h8v95+u&#10;KPGBmYppMKKkB+Hp7fzjh5vWzsQQatCVcASTGD9rbUnrEOwsyzyvRcP8AKwwaJTgGhbw6jZZ5ViL&#10;2RudDfN8mrXgKuuAC+9Re9cZ6Tzll1Lw8CSlF4HokmJtIZ0unet4ZvMbNts4ZmvF+zLYP1TRMGXw&#10;0VOqOxYY2Tr1JlWjuAMPMgw4NBlIqbhIPWA3Rf5HN881syL1guB4e4LJ/7+0/HH3bFcOYWitn3kU&#10;Yxd76Zr4xfrIPoF1OIEl9oFwVBaj0WiSI6YcbcWoyKfjBGd2DrfOh68CGhKFkgqtlfWxITZjuwcf&#10;8FX0PnpFtQetqnuldbq4zXqpHdkx/HlfpuOrybCL1bZmnXaSF9fT+BMxj+/cO/kyjzYxm4GYt3ON&#10;muzccJLCQYvop813IYmqUt+pDN7X0dEGeY1NH8mD76aA6Cgx/ztj+5AYLRJb3xl/Ckrvgwmn+EYZ&#10;cAmuNEviBKQORQ+Y7PyPUHQARCzWUB1WjjjoxsVbfq/wDz4wH1bM4XwgADjz4QkPqaEtKfQSJTW4&#10;X3/TR3+kLVopaXHeSup/bpkTlOhvBgl9XYyRPySky3jyeYgXd2lZX1rMtlkCsqLA7WJ5EqN/0EdR&#10;OmhecTUs4qtoYobj2yXlwR0vy9D9UFwuXCwWyQ2H0rLwYJ4tj8kjqpGeL/tX5mxP44AT8AjH2XxD&#10;5c43RhpYbANIlXh+xrXHGwc6UbVfPnFjXN6T13lFzn8DAAD//wMAUEsDBBQABgAIAAAAIQDtUZDU&#10;4gAAAAsBAAAPAAAAZHJzL2Rvd25yZXYueG1sTI9NS8NAEIbvgv9hGcGb3aSatI3ZlFIQFCzFtoLH&#10;SXZMovsRsts29te7OelxZh7eed58OWjFTtS71hoB8SQCRqaysjW1gMP+6W4OzHk0EpU1JOCHHCyL&#10;66scM2nP5o1OO1+zEGJchgIa77uMc1c1pNFNbEcm3D5tr9GHsa+57PEcwrXi0yhKucbWhA8NdrRu&#10;qPreHbWAr8tWYbR6f355jdbbj/liM5RyI8TtzbB6BOZp8H8wjPpBHYrgVNqjkY4pAYtklgRUwEM6&#10;AzYCcTpuSgHT5D4GXuT8f4fiFwAA//8DAFBLAQItABQABgAIAAAAIQC2gziS/gAAAOEBAAATAAAA&#10;AAAAAAAAAAAAAAAAAABbQ29udGVudF9UeXBlc10ueG1sUEsBAi0AFAAGAAgAAAAhADj9If/WAAAA&#10;lAEAAAsAAAAAAAAAAAAAAAAALwEAAF9yZWxzLy5yZWxzUEsBAi0AFAAGAAgAAAAhAGg3o+R6AgAA&#10;agUAAA4AAAAAAAAAAAAAAAAALgIAAGRycy9lMm9Eb2MueG1sUEsBAi0AFAAGAAgAAAAhAO1RkNTi&#10;AAAACwEAAA8AAAAAAAAAAAAAAAAA1AQAAGRycy9kb3ducmV2LnhtbFBLBQYAAAAABAAEAPMAAADj&#10;BQAAAAA=&#10;" fillcolor="#e64852" stroked="f">
                    <v:fill opacity="32896f"/>
                    <w10:wrap anchorx="margin"/>
                  </v:oval>
                </w:pict>
              </mc:Fallback>
            </mc:AlternateContent>
          </w:r>
          <w:r w:rsidRPr="00835BF4">
            <w:rPr>
              <w:noProof/>
            </w:rPr>
            <mc:AlternateContent>
              <mc:Choice Requires="wps">
                <w:drawing>
                  <wp:anchor distT="0" distB="0" distL="114300" distR="114300" simplePos="0" relativeHeight="251658242" behindDoc="0" locked="0" layoutInCell="1" allowOverlap="1" wp14:anchorId="729EEA75" wp14:editId="55959126">
                    <wp:simplePos x="0" y="0"/>
                    <wp:positionH relativeFrom="margin">
                      <wp:posOffset>5546725</wp:posOffset>
                    </wp:positionH>
                    <wp:positionV relativeFrom="paragraph">
                      <wp:posOffset>517525</wp:posOffset>
                    </wp:positionV>
                    <wp:extent cx="739140" cy="746760"/>
                    <wp:effectExtent l="0" t="0" r="3810" b="0"/>
                    <wp:wrapNone/>
                    <wp:docPr id="43" name="Ovaal 43"/>
                    <wp:cNvGraphicFramePr/>
                    <a:graphic xmlns:a="http://schemas.openxmlformats.org/drawingml/2006/main">
                      <a:graphicData uri="http://schemas.microsoft.com/office/word/2010/wordprocessingShape">
                        <wps:wsp>
                          <wps:cNvSpPr/>
                          <wps:spPr>
                            <a:xfrm>
                              <a:off x="0" y="0"/>
                              <a:ext cx="739140" cy="746760"/>
                            </a:xfrm>
                            <a:prstGeom prst="ellipse">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9523C" id="Ovaal 43" o:spid="_x0000_s1026" style="position:absolute;margin-left:436.75pt;margin-top:40.75pt;width:58.2pt;height:58.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2bdwIAAG0FAAAOAAAAZHJzL2Uyb0RvYy54bWysVEtvGyEQvlfqf0Dcm7VTJ26trCMrUapK&#10;URo1qXLGLHiRWIYC9tr99Z2B9UNNL6m6B5Zh3h/fcHW97SzbqBANuJqPz0acKSehMW5V8x/Pdx8+&#10;cRaTcI2w4FTNdyry6/n7d1e9n6lzaME2KjAM4uKs9zVvU/KzqoqyVZ2IZ+CVQ6WG0ImEYlhVTRA9&#10;Ru9sdT4aXVY9hMYHkCpGPL0tSj7P8bVWMn3TOqrEbM2xtpTXkNclrdX8SsxWQfjWyKEM8Q9VdMI4&#10;THoIdSuSYOtgXoXqjAwQQaczCV0FWhupcg/YzXj0RzdPrfAq94LgRH+AKf6/sPJh8+QfA8LQ+ziL&#10;uKUutjp09Mf62DaDtTuApbaJSTycfvw8niCkElXTyeX0MoNZHZ19iOmLgo7RpubKWuMjtSNmYnMf&#10;E+ZE670VHUewprkz1maBKKBubGAbgZcnpFQuTYq79a0oxxcj/OgWMVQmDXkU6TSYdRTSAQUvxnRS&#10;HXvOu7Sziuys+640M01uvdQSVksqpTAHqY2N7/mDmbMDGWqM/0bfwYW8VSbsG/0PTjk/uHTw74yD&#10;kAE7IFNAs2k8QKaL/R6KAgBhsYRm94j9QpmY6OWdwWu8FzE9ioAjggDg2KdvuGgLfc1h2HHWQvj1&#10;t3OyR+ailrMeR67m8edaBMWZ/eqQ08gnIlTKwuRieo5CONUsTzVu3d0AEmOMD4yXeUv2ye63OkD3&#10;gq/DgrKiSjiJuWsuU9gLN6lcKL4vUi0W2Qzn0ot07568pOCEKnH0efsigh+4nHAIHmA/nq/4XGzJ&#10;08FinUCbTPYjrgPeONOZqsP7Q4/GqZytjq/k/DcAAAD//wMAUEsDBBQABgAIAAAAIQDw2FDh3wAA&#10;AAoBAAAPAAAAZHJzL2Rvd25yZXYueG1sTI/BTsMwDIbvSLxDZCRuLO0Q0Jam05gE4oKmFS67pY1p&#10;OxqnarK2vD3mBCfb8qffn/PNYnsx4eg7RwriVQQCqXamo0bBx/vzTQLCB01G945QwTd62BSXF7nO&#10;jJvpgFMZGsEh5DOtoA1hyKT0dYtW+5UbkHj36UarA49jI82oZw63vVxH0b20uiO+0OoBdy3WX+XZ&#10;Kjie/P70tu12Sbl/mc10PKyr1yelrq+W7SOIgEv4g+FXn9WhYKfKncl40StIHm7vGOUm5spAmqQp&#10;iIrJNI1BFrn8/0LxAwAA//8DAFBLAQItABQABgAIAAAAIQC2gziS/gAAAOEBAAATAAAAAAAAAAAA&#10;AAAAAAAAAABbQ29udGVudF9UeXBlc10ueG1sUEsBAi0AFAAGAAgAAAAhADj9If/WAAAAlAEAAAsA&#10;AAAAAAAAAAAAAAAALwEAAF9yZWxzLy5yZWxzUEsBAi0AFAAGAAgAAAAhAH1C3Zt3AgAAbQUAAA4A&#10;AAAAAAAAAAAAAAAALgIAAGRycy9lMm9Eb2MueG1sUEsBAi0AFAAGAAgAAAAhAPDYUOHfAAAACgEA&#10;AA8AAAAAAAAAAAAAAAAA0QQAAGRycy9kb3ducmV2LnhtbFBLBQYAAAAABAAEAPMAAADdBQAAAAA=&#10;" fillcolor="#0f9ed5 [3207]" stroked="f">
                    <v:fill opacity="32896f"/>
                    <w10:wrap anchorx="margin"/>
                  </v:oval>
                </w:pict>
              </mc:Fallback>
            </mc:AlternateContent>
          </w:r>
        </w:p>
        <w:p w14:paraId="69F1420C" w14:textId="7D31641E" w:rsidR="132684FB" w:rsidRDefault="132684FB" w:rsidP="132684FB">
          <w:pPr>
            <w:pStyle w:val="Koptekst"/>
            <w:ind w:left="-115"/>
          </w:pPr>
        </w:p>
      </w:tc>
      <w:tc>
        <w:tcPr>
          <w:tcW w:w="3005" w:type="dxa"/>
        </w:tcPr>
        <w:p w14:paraId="3B853D21" w14:textId="2D92C0B8" w:rsidR="132684FB" w:rsidRDefault="132684FB" w:rsidP="132684FB">
          <w:pPr>
            <w:pStyle w:val="Koptekst"/>
            <w:jc w:val="center"/>
          </w:pPr>
        </w:p>
      </w:tc>
      <w:tc>
        <w:tcPr>
          <w:tcW w:w="3005" w:type="dxa"/>
        </w:tcPr>
        <w:p w14:paraId="436566F5" w14:textId="238D5768" w:rsidR="132684FB" w:rsidRDefault="132684FB" w:rsidP="132684FB">
          <w:pPr>
            <w:pStyle w:val="Koptekst"/>
            <w:ind w:right="-115"/>
            <w:jc w:val="right"/>
          </w:pPr>
        </w:p>
      </w:tc>
    </w:tr>
  </w:tbl>
  <w:p w14:paraId="0F5EC5E1" w14:textId="27C98786" w:rsidR="132684FB" w:rsidRDefault="132684FB" w:rsidP="132684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83F"/>
    <w:multiLevelType w:val="hybridMultilevel"/>
    <w:tmpl w:val="1F5692C0"/>
    <w:lvl w:ilvl="0" w:tplc="EEB68142">
      <w:numFmt w:val="bullet"/>
      <w:lvlText w:val="-"/>
      <w:lvlJc w:val="left"/>
      <w:pPr>
        <w:ind w:left="720" w:hanging="360"/>
      </w:pPr>
      <w:rPr>
        <w:rFonts w:ascii="Nexa" w:eastAsiaTheme="minorHAnsi" w:hAnsi="Nexa"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30306E37"/>
    <w:multiLevelType w:val="hybridMultilevel"/>
    <w:tmpl w:val="129C3D00"/>
    <w:lvl w:ilvl="0" w:tplc="F69C7C88">
      <w:numFmt w:val="bullet"/>
      <w:lvlText w:val="-"/>
      <w:lvlJc w:val="left"/>
      <w:pPr>
        <w:ind w:left="720" w:hanging="360"/>
      </w:pPr>
      <w:rPr>
        <w:rFonts w:ascii="Nexa" w:eastAsiaTheme="minorHAnsi" w:hAnsi="Nexa"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659964965">
    <w:abstractNumId w:val="1"/>
  </w:num>
  <w:num w:numId="2" w16cid:durableId="1168138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55"/>
    <w:rsid w:val="00004A65"/>
    <w:rsid w:val="0002441E"/>
    <w:rsid w:val="00030454"/>
    <w:rsid w:val="000407D0"/>
    <w:rsid w:val="00043F6D"/>
    <w:rsid w:val="00053196"/>
    <w:rsid w:val="000564A9"/>
    <w:rsid w:val="000650A7"/>
    <w:rsid w:val="00065BAA"/>
    <w:rsid w:val="000711DE"/>
    <w:rsid w:val="000723B8"/>
    <w:rsid w:val="00073AAE"/>
    <w:rsid w:val="00081C8B"/>
    <w:rsid w:val="00091E14"/>
    <w:rsid w:val="0009391D"/>
    <w:rsid w:val="000A2CF6"/>
    <w:rsid w:val="000A4AFF"/>
    <w:rsid w:val="000B271A"/>
    <w:rsid w:val="000B6046"/>
    <w:rsid w:val="000C75B8"/>
    <w:rsid w:val="000D5AB5"/>
    <w:rsid w:val="000F265B"/>
    <w:rsid w:val="000F5F13"/>
    <w:rsid w:val="000F7533"/>
    <w:rsid w:val="00111D7F"/>
    <w:rsid w:val="00132F3D"/>
    <w:rsid w:val="00133C79"/>
    <w:rsid w:val="00151EC6"/>
    <w:rsid w:val="00157052"/>
    <w:rsid w:val="001625A9"/>
    <w:rsid w:val="00182861"/>
    <w:rsid w:val="00190D37"/>
    <w:rsid w:val="0019617B"/>
    <w:rsid w:val="001A37B8"/>
    <w:rsid w:val="001A43EB"/>
    <w:rsid w:val="001A7EBB"/>
    <w:rsid w:val="001C6B23"/>
    <w:rsid w:val="001C6EB8"/>
    <w:rsid w:val="001F5FB3"/>
    <w:rsid w:val="00206FA8"/>
    <w:rsid w:val="00207E22"/>
    <w:rsid w:val="00212CC4"/>
    <w:rsid w:val="00212D08"/>
    <w:rsid w:val="00215A7A"/>
    <w:rsid w:val="0022399E"/>
    <w:rsid w:val="0023707F"/>
    <w:rsid w:val="00240B22"/>
    <w:rsid w:val="00243851"/>
    <w:rsid w:val="00255BA9"/>
    <w:rsid w:val="00277CFB"/>
    <w:rsid w:val="00280169"/>
    <w:rsid w:val="0029076C"/>
    <w:rsid w:val="00290F2C"/>
    <w:rsid w:val="00292513"/>
    <w:rsid w:val="002A518C"/>
    <w:rsid w:val="002B5536"/>
    <w:rsid w:val="002D5577"/>
    <w:rsid w:val="002E705E"/>
    <w:rsid w:val="00316120"/>
    <w:rsid w:val="00321202"/>
    <w:rsid w:val="00321A75"/>
    <w:rsid w:val="00327FF1"/>
    <w:rsid w:val="00343AC5"/>
    <w:rsid w:val="00356A12"/>
    <w:rsid w:val="00361159"/>
    <w:rsid w:val="003737D9"/>
    <w:rsid w:val="00381B1D"/>
    <w:rsid w:val="00384BBC"/>
    <w:rsid w:val="003A4667"/>
    <w:rsid w:val="003B4A78"/>
    <w:rsid w:val="003B79DC"/>
    <w:rsid w:val="003B7EF8"/>
    <w:rsid w:val="003C1690"/>
    <w:rsid w:val="003C237B"/>
    <w:rsid w:val="003C53EF"/>
    <w:rsid w:val="003D53D4"/>
    <w:rsid w:val="003E07AE"/>
    <w:rsid w:val="003F4C48"/>
    <w:rsid w:val="00404864"/>
    <w:rsid w:val="0041175D"/>
    <w:rsid w:val="004127EF"/>
    <w:rsid w:val="004151C5"/>
    <w:rsid w:val="00427B9C"/>
    <w:rsid w:val="00454040"/>
    <w:rsid w:val="00455C00"/>
    <w:rsid w:val="00471B38"/>
    <w:rsid w:val="00476B49"/>
    <w:rsid w:val="00476FD2"/>
    <w:rsid w:val="004A0B63"/>
    <w:rsid w:val="004A6927"/>
    <w:rsid w:val="004B7886"/>
    <w:rsid w:val="004D399B"/>
    <w:rsid w:val="004D4BB1"/>
    <w:rsid w:val="004F22B8"/>
    <w:rsid w:val="004F5126"/>
    <w:rsid w:val="0051501C"/>
    <w:rsid w:val="005258A4"/>
    <w:rsid w:val="005546FC"/>
    <w:rsid w:val="00557F35"/>
    <w:rsid w:val="00575B02"/>
    <w:rsid w:val="005B2F0D"/>
    <w:rsid w:val="005C71DD"/>
    <w:rsid w:val="005D057D"/>
    <w:rsid w:val="005F7871"/>
    <w:rsid w:val="00605DE8"/>
    <w:rsid w:val="006071FE"/>
    <w:rsid w:val="00610DD9"/>
    <w:rsid w:val="00612165"/>
    <w:rsid w:val="006151BC"/>
    <w:rsid w:val="00616C9B"/>
    <w:rsid w:val="006252E6"/>
    <w:rsid w:val="00632402"/>
    <w:rsid w:val="00632973"/>
    <w:rsid w:val="00636A28"/>
    <w:rsid w:val="00637184"/>
    <w:rsid w:val="0066450B"/>
    <w:rsid w:val="006659D4"/>
    <w:rsid w:val="00666F9D"/>
    <w:rsid w:val="00667547"/>
    <w:rsid w:val="00685001"/>
    <w:rsid w:val="006947F1"/>
    <w:rsid w:val="006B3B2F"/>
    <w:rsid w:val="006C2B5A"/>
    <w:rsid w:val="006E25A8"/>
    <w:rsid w:val="006E35E9"/>
    <w:rsid w:val="006E740E"/>
    <w:rsid w:val="006F0504"/>
    <w:rsid w:val="006F2849"/>
    <w:rsid w:val="007023C0"/>
    <w:rsid w:val="00712CCC"/>
    <w:rsid w:val="0071779A"/>
    <w:rsid w:val="00731D6F"/>
    <w:rsid w:val="00735CF3"/>
    <w:rsid w:val="00740C1A"/>
    <w:rsid w:val="0074594F"/>
    <w:rsid w:val="0074600C"/>
    <w:rsid w:val="00756F7E"/>
    <w:rsid w:val="00791C27"/>
    <w:rsid w:val="007B3E00"/>
    <w:rsid w:val="007B3F4C"/>
    <w:rsid w:val="007B43F4"/>
    <w:rsid w:val="007C2D84"/>
    <w:rsid w:val="007C35CB"/>
    <w:rsid w:val="007D0E67"/>
    <w:rsid w:val="007F15B7"/>
    <w:rsid w:val="007F657A"/>
    <w:rsid w:val="00801D51"/>
    <w:rsid w:val="00803188"/>
    <w:rsid w:val="00806804"/>
    <w:rsid w:val="00812181"/>
    <w:rsid w:val="008126B0"/>
    <w:rsid w:val="00844284"/>
    <w:rsid w:val="008454A9"/>
    <w:rsid w:val="00864FF4"/>
    <w:rsid w:val="008806A5"/>
    <w:rsid w:val="00881C9B"/>
    <w:rsid w:val="00883603"/>
    <w:rsid w:val="00887469"/>
    <w:rsid w:val="008A0D4C"/>
    <w:rsid w:val="008A131B"/>
    <w:rsid w:val="008B3808"/>
    <w:rsid w:val="008B4C22"/>
    <w:rsid w:val="008B674C"/>
    <w:rsid w:val="008C01D8"/>
    <w:rsid w:val="008D3697"/>
    <w:rsid w:val="008D5D0F"/>
    <w:rsid w:val="008D6C0C"/>
    <w:rsid w:val="008E4C01"/>
    <w:rsid w:val="008F1322"/>
    <w:rsid w:val="008F23E9"/>
    <w:rsid w:val="00902181"/>
    <w:rsid w:val="009266F8"/>
    <w:rsid w:val="00931B55"/>
    <w:rsid w:val="00946777"/>
    <w:rsid w:val="00952AE5"/>
    <w:rsid w:val="00973B55"/>
    <w:rsid w:val="00974987"/>
    <w:rsid w:val="00996576"/>
    <w:rsid w:val="009D4F51"/>
    <w:rsid w:val="009E1BE9"/>
    <w:rsid w:val="009E1C62"/>
    <w:rsid w:val="009F0EBE"/>
    <w:rsid w:val="00A06A3C"/>
    <w:rsid w:val="00A07037"/>
    <w:rsid w:val="00A1135A"/>
    <w:rsid w:val="00A23FD9"/>
    <w:rsid w:val="00A25579"/>
    <w:rsid w:val="00A3406D"/>
    <w:rsid w:val="00A36093"/>
    <w:rsid w:val="00A4117D"/>
    <w:rsid w:val="00A4309A"/>
    <w:rsid w:val="00A43BA2"/>
    <w:rsid w:val="00A44BE9"/>
    <w:rsid w:val="00A613C7"/>
    <w:rsid w:val="00A629E8"/>
    <w:rsid w:val="00A706CC"/>
    <w:rsid w:val="00A8437B"/>
    <w:rsid w:val="00A856A1"/>
    <w:rsid w:val="00A93961"/>
    <w:rsid w:val="00AA5195"/>
    <w:rsid w:val="00AA7A26"/>
    <w:rsid w:val="00AB35AB"/>
    <w:rsid w:val="00AC5B78"/>
    <w:rsid w:val="00AC7161"/>
    <w:rsid w:val="00AD3E4A"/>
    <w:rsid w:val="00AE7AF3"/>
    <w:rsid w:val="00B079FA"/>
    <w:rsid w:val="00B4311C"/>
    <w:rsid w:val="00B4572A"/>
    <w:rsid w:val="00B579D7"/>
    <w:rsid w:val="00B70402"/>
    <w:rsid w:val="00B81493"/>
    <w:rsid w:val="00B8608A"/>
    <w:rsid w:val="00B97465"/>
    <w:rsid w:val="00B97A35"/>
    <w:rsid w:val="00B97BF7"/>
    <w:rsid w:val="00BA1743"/>
    <w:rsid w:val="00BA2949"/>
    <w:rsid w:val="00BA5072"/>
    <w:rsid w:val="00BB0768"/>
    <w:rsid w:val="00BC3574"/>
    <w:rsid w:val="00BC7BD8"/>
    <w:rsid w:val="00BE26F3"/>
    <w:rsid w:val="00C06200"/>
    <w:rsid w:val="00C11E23"/>
    <w:rsid w:val="00C11F7E"/>
    <w:rsid w:val="00C12589"/>
    <w:rsid w:val="00C17403"/>
    <w:rsid w:val="00C209D9"/>
    <w:rsid w:val="00C22630"/>
    <w:rsid w:val="00C27BA5"/>
    <w:rsid w:val="00C63602"/>
    <w:rsid w:val="00C659E7"/>
    <w:rsid w:val="00C66D8A"/>
    <w:rsid w:val="00C82878"/>
    <w:rsid w:val="00C869DE"/>
    <w:rsid w:val="00CA19ED"/>
    <w:rsid w:val="00CA38C4"/>
    <w:rsid w:val="00CB2DFB"/>
    <w:rsid w:val="00CB3FAB"/>
    <w:rsid w:val="00CE20EE"/>
    <w:rsid w:val="00CF770D"/>
    <w:rsid w:val="00D25B74"/>
    <w:rsid w:val="00D312C3"/>
    <w:rsid w:val="00D37022"/>
    <w:rsid w:val="00D44AAE"/>
    <w:rsid w:val="00D462F8"/>
    <w:rsid w:val="00D57041"/>
    <w:rsid w:val="00D657C5"/>
    <w:rsid w:val="00D66DFD"/>
    <w:rsid w:val="00D74BEF"/>
    <w:rsid w:val="00D8127D"/>
    <w:rsid w:val="00D92895"/>
    <w:rsid w:val="00DA47B8"/>
    <w:rsid w:val="00DA4E4F"/>
    <w:rsid w:val="00DA543D"/>
    <w:rsid w:val="00DA6B90"/>
    <w:rsid w:val="00DB0732"/>
    <w:rsid w:val="00DC2DF6"/>
    <w:rsid w:val="00DD11F9"/>
    <w:rsid w:val="00DD3EC6"/>
    <w:rsid w:val="00DD6FB6"/>
    <w:rsid w:val="00DE30C7"/>
    <w:rsid w:val="00DF5D3A"/>
    <w:rsid w:val="00E14C44"/>
    <w:rsid w:val="00E153CD"/>
    <w:rsid w:val="00E17188"/>
    <w:rsid w:val="00E310E1"/>
    <w:rsid w:val="00E37FCE"/>
    <w:rsid w:val="00E40401"/>
    <w:rsid w:val="00E5052D"/>
    <w:rsid w:val="00E5543A"/>
    <w:rsid w:val="00E55B68"/>
    <w:rsid w:val="00E66FBA"/>
    <w:rsid w:val="00E73961"/>
    <w:rsid w:val="00E9019E"/>
    <w:rsid w:val="00ED5822"/>
    <w:rsid w:val="00EE7AA5"/>
    <w:rsid w:val="00EF5BA9"/>
    <w:rsid w:val="00F02B2E"/>
    <w:rsid w:val="00F02D9A"/>
    <w:rsid w:val="00F03055"/>
    <w:rsid w:val="00F04697"/>
    <w:rsid w:val="00F11DC9"/>
    <w:rsid w:val="00F303FA"/>
    <w:rsid w:val="00F43771"/>
    <w:rsid w:val="00F60CAF"/>
    <w:rsid w:val="00F61683"/>
    <w:rsid w:val="00F906D8"/>
    <w:rsid w:val="00FB390D"/>
    <w:rsid w:val="00FD0AE0"/>
    <w:rsid w:val="00FD131E"/>
    <w:rsid w:val="00FD6828"/>
    <w:rsid w:val="00FF06DD"/>
    <w:rsid w:val="00FF20F3"/>
    <w:rsid w:val="0952BA55"/>
    <w:rsid w:val="0AFD4181"/>
    <w:rsid w:val="0B39A81F"/>
    <w:rsid w:val="0B940EF1"/>
    <w:rsid w:val="0D28D12D"/>
    <w:rsid w:val="10E9585A"/>
    <w:rsid w:val="132684FB"/>
    <w:rsid w:val="13F5B532"/>
    <w:rsid w:val="14DA668C"/>
    <w:rsid w:val="153C8664"/>
    <w:rsid w:val="15DABD97"/>
    <w:rsid w:val="16A14875"/>
    <w:rsid w:val="17931E68"/>
    <w:rsid w:val="1AC0D47B"/>
    <w:rsid w:val="1CF49E8E"/>
    <w:rsid w:val="1E64CC31"/>
    <w:rsid w:val="207D01BC"/>
    <w:rsid w:val="24324419"/>
    <w:rsid w:val="25EE7E2D"/>
    <w:rsid w:val="2AE85ACB"/>
    <w:rsid w:val="346C682F"/>
    <w:rsid w:val="437E7109"/>
    <w:rsid w:val="438FB25B"/>
    <w:rsid w:val="43B9F4FF"/>
    <w:rsid w:val="45A1BC71"/>
    <w:rsid w:val="47156D2E"/>
    <w:rsid w:val="4AEBCE26"/>
    <w:rsid w:val="4D07DF5F"/>
    <w:rsid w:val="4D23287A"/>
    <w:rsid w:val="5081749A"/>
    <w:rsid w:val="548E2713"/>
    <w:rsid w:val="5578175B"/>
    <w:rsid w:val="5A654EFF"/>
    <w:rsid w:val="5BC4653A"/>
    <w:rsid w:val="6107D6BC"/>
    <w:rsid w:val="629CE3E6"/>
    <w:rsid w:val="683E60E8"/>
    <w:rsid w:val="6994E232"/>
    <w:rsid w:val="6A40249D"/>
    <w:rsid w:val="6FBFFBAA"/>
    <w:rsid w:val="71C864C1"/>
    <w:rsid w:val="739F7F01"/>
    <w:rsid w:val="76FD0892"/>
    <w:rsid w:val="787FB71F"/>
    <w:rsid w:val="78E06C0F"/>
    <w:rsid w:val="7E2D10C4"/>
    <w:rsid w:val="7F4C60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1D009"/>
  <w15:chartTrackingRefBased/>
  <w15:docId w15:val="{2831613A-7C14-48D4-8084-AAE2C38F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2402"/>
    <w:rPr>
      <w:rFonts w:ascii="Nexa Light" w:hAnsi="Nexa Light"/>
      <w:sz w:val="22"/>
      <w:szCs w:val="22"/>
      <w:lang w:val="nl-NL"/>
    </w:rPr>
  </w:style>
  <w:style w:type="paragraph" w:styleId="Kop1">
    <w:name w:val="heading 1"/>
    <w:basedOn w:val="Standaard"/>
    <w:link w:val="Kop1Char"/>
    <w:uiPriority w:val="9"/>
    <w:qFormat/>
    <w:rsid w:val="004F5126"/>
    <w:pPr>
      <w:outlineLvl w:val="0"/>
    </w:pPr>
    <w:rPr>
      <w:b/>
      <w:color w:val="1E467A"/>
      <w:sz w:val="32"/>
      <w:szCs w:val="32"/>
      <w:lang w:val="nl-BE"/>
    </w:rPr>
  </w:style>
  <w:style w:type="paragraph" w:styleId="Kop2">
    <w:name w:val="heading 2"/>
    <w:basedOn w:val="Standaard"/>
    <w:link w:val="Kop2Char"/>
    <w:uiPriority w:val="9"/>
    <w:unhideWhenUsed/>
    <w:qFormat/>
    <w:rsid w:val="004F5126"/>
    <w:pPr>
      <w:outlineLvl w:val="1"/>
    </w:pPr>
    <w:rPr>
      <w:color w:val="4BAFC8"/>
      <w:lang w:val="nl-BE"/>
    </w:rPr>
  </w:style>
  <w:style w:type="paragraph" w:styleId="Kop3">
    <w:name w:val="heading 3"/>
    <w:basedOn w:val="Standaard"/>
    <w:link w:val="Kop3Char"/>
    <w:uiPriority w:val="9"/>
    <w:unhideWhenUsed/>
    <w:qFormat/>
    <w:rsid w:val="00632402"/>
    <w:pPr>
      <w:outlineLvl w:val="2"/>
    </w:pPr>
    <w:rPr>
      <w:rFonts w:ascii="Nexa" w:hAnsi="Nexa"/>
      <w:color w:val="E64852"/>
      <w:lang w:val="nl-BE"/>
    </w:rPr>
  </w:style>
  <w:style w:type="paragraph" w:styleId="Kop4">
    <w:name w:val="heading 4"/>
    <w:link w:val="Kop4Char"/>
    <w:uiPriority w:val="9"/>
    <w:semiHidden/>
    <w:unhideWhenUsed/>
    <w:qFormat/>
    <w:rsid w:val="132684FB"/>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132684FB"/>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132684FB"/>
    <w:pPr>
      <w:keepNext/>
      <w:keepLines/>
      <w:spacing w:before="40" w:after="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132684FB"/>
    <w:pPr>
      <w:keepNext/>
      <w:keepLines/>
      <w:spacing w:before="40" w:after="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132684FB"/>
    <w:pPr>
      <w:keepNext/>
      <w:keepLines/>
      <w:spacing w:after="0"/>
      <w:outlineLvl w:val="7"/>
    </w:pPr>
    <w:rPr>
      <w:rFonts w:eastAsiaTheme="majorEastAsia" w:cstheme="majorBidi"/>
      <w:i/>
      <w:iCs/>
      <w:color w:val="272727"/>
    </w:rPr>
  </w:style>
  <w:style w:type="paragraph" w:styleId="Kop9">
    <w:name w:val="heading 9"/>
    <w:link w:val="Kop9Char"/>
    <w:uiPriority w:val="9"/>
    <w:semiHidden/>
    <w:unhideWhenUsed/>
    <w:qFormat/>
    <w:rsid w:val="132684FB"/>
    <w:pPr>
      <w:keepNext/>
      <w:keepLines/>
      <w:spacing w:after="0"/>
      <w:outlineLvl w:val="8"/>
    </w:pPr>
    <w:rPr>
      <w:rFonts w:eastAsiaTheme="majorEastAsia" w:cstheme="majorBidi"/>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5126"/>
    <w:rPr>
      <w:rFonts w:ascii="Nexa Light" w:hAnsi="Nexa Light"/>
      <w:b/>
      <w:color w:val="1E467A"/>
      <w:sz w:val="32"/>
      <w:szCs w:val="32"/>
      <w:lang w:val="nl-BE"/>
    </w:rPr>
  </w:style>
  <w:style w:type="character" w:customStyle="1" w:styleId="Kop2Char">
    <w:name w:val="Kop 2 Char"/>
    <w:basedOn w:val="Standaardalinea-lettertype"/>
    <w:link w:val="Kop2"/>
    <w:uiPriority w:val="9"/>
    <w:rsid w:val="004F5126"/>
    <w:rPr>
      <w:rFonts w:ascii="Nexa Light" w:hAnsi="Nexa Light"/>
      <w:color w:val="4BAFC8"/>
      <w:lang w:val="nl-BE"/>
    </w:rPr>
  </w:style>
  <w:style w:type="character" w:customStyle="1" w:styleId="Kop3Char">
    <w:name w:val="Kop 3 Char"/>
    <w:basedOn w:val="Standaardalinea-lettertype"/>
    <w:link w:val="Kop3"/>
    <w:uiPriority w:val="9"/>
    <w:rsid w:val="00632402"/>
    <w:rPr>
      <w:rFonts w:ascii="Nexa" w:hAnsi="Nexa"/>
      <w:color w:val="E64852"/>
      <w:lang w:val="nl-BE"/>
    </w:rPr>
  </w:style>
  <w:style w:type="character" w:customStyle="1" w:styleId="Kop4Char">
    <w:name w:val="Kop 4 Char"/>
    <w:basedOn w:val="Standaardalinea-lettertype"/>
    <w:link w:val="Kop4"/>
    <w:uiPriority w:val="9"/>
    <w:semiHidden/>
    <w:rsid w:val="00931B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1B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1B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1B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1B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1B55"/>
    <w:rPr>
      <w:rFonts w:eastAsiaTheme="majorEastAsia" w:cstheme="majorBidi"/>
      <w:color w:val="272727" w:themeColor="text1" w:themeTint="D8"/>
    </w:rPr>
  </w:style>
  <w:style w:type="paragraph" w:styleId="Titel">
    <w:name w:val="Title"/>
    <w:link w:val="TitelChar"/>
    <w:uiPriority w:val="10"/>
    <w:qFormat/>
    <w:rsid w:val="132684FB"/>
    <w:pPr>
      <w:spacing w:after="80" w:line="240" w:lineRule="auto"/>
      <w:contextualSpacing/>
    </w:pPr>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10"/>
    <w:rsid w:val="00931B55"/>
    <w:rPr>
      <w:rFonts w:asciiTheme="majorHAnsi" w:eastAsiaTheme="majorEastAsia" w:hAnsiTheme="majorHAnsi" w:cstheme="majorBidi"/>
      <w:spacing w:val="-10"/>
      <w:kern w:val="28"/>
      <w:sz w:val="56"/>
      <w:szCs w:val="56"/>
    </w:rPr>
  </w:style>
  <w:style w:type="paragraph" w:styleId="Ondertitel">
    <w:name w:val="Subtitle"/>
    <w:link w:val="OndertitelChar"/>
    <w:uiPriority w:val="11"/>
    <w:qFormat/>
    <w:rsid w:val="132684FB"/>
    <w:rPr>
      <w:rFonts w:eastAsiaTheme="majorEastAsia" w:cstheme="majorBidi"/>
      <w:color w:val="595959" w:themeColor="text1" w:themeTint="A6"/>
      <w:sz w:val="28"/>
      <w:szCs w:val="28"/>
    </w:rPr>
  </w:style>
  <w:style w:type="character" w:customStyle="1" w:styleId="OndertitelChar">
    <w:name w:val="Ondertitel Char"/>
    <w:basedOn w:val="Standaardalinea-lettertype"/>
    <w:link w:val="Ondertitel"/>
    <w:uiPriority w:val="11"/>
    <w:rsid w:val="00931B55"/>
    <w:rPr>
      <w:rFonts w:eastAsiaTheme="majorEastAsia" w:cstheme="majorBidi"/>
      <w:color w:val="595959" w:themeColor="text1" w:themeTint="A6"/>
      <w:spacing w:val="15"/>
      <w:sz w:val="28"/>
      <w:szCs w:val="28"/>
    </w:rPr>
  </w:style>
  <w:style w:type="paragraph" w:styleId="Citaat">
    <w:name w:val="Quote"/>
    <w:link w:val="CitaatChar"/>
    <w:uiPriority w:val="29"/>
    <w:qFormat/>
    <w:rsid w:val="132684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1B55"/>
    <w:rPr>
      <w:i/>
      <w:iCs/>
      <w:color w:val="404040" w:themeColor="text1" w:themeTint="BF"/>
    </w:rPr>
  </w:style>
  <w:style w:type="paragraph" w:styleId="Lijstalinea">
    <w:name w:val="List Paragraph"/>
    <w:uiPriority w:val="34"/>
    <w:qFormat/>
    <w:rsid w:val="132684FB"/>
    <w:pPr>
      <w:ind w:left="720"/>
      <w:contextualSpacing/>
    </w:pPr>
  </w:style>
  <w:style w:type="character" w:styleId="Intensievebenadrukking">
    <w:name w:val="Intense Emphasis"/>
    <w:basedOn w:val="Standaardalinea-lettertype"/>
    <w:uiPriority w:val="21"/>
    <w:qFormat/>
    <w:rsid w:val="00931B55"/>
    <w:rPr>
      <w:i/>
      <w:iCs/>
      <w:color w:val="0F4761" w:themeColor="accent1" w:themeShade="BF"/>
    </w:rPr>
  </w:style>
  <w:style w:type="paragraph" w:styleId="Duidelijkcitaat">
    <w:name w:val="Intense Quote"/>
    <w:link w:val="DuidelijkcitaatChar"/>
    <w:uiPriority w:val="30"/>
    <w:qFormat/>
    <w:rsid w:val="13268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1B55"/>
    <w:rPr>
      <w:i/>
      <w:iCs/>
      <w:color w:val="0F4761" w:themeColor="accent1" w:themeShade="BF"/>
    </w:rPr>
  </w:style>
  <w:style w:type="character" w:styleId="Intensieveverwijzing">
    <w:name w:val="Intense Reference"/>
    <w:basedOn w:val="Standaardalinea-lettertype"/>
    <w:uiPriority w:val="32"/>
    <w:qFormat/>
    <w:rsid w:val="00931B55"/>
    <w:rPr>
      <w:b/>
      <w:bCs/>
      <w:smallCaps/>
      <w:color w:val="0F4761" w:themeColor="accent1" w:themeShade="BF"/>
      <w:spacing w:val="5"/>
    </w:rPr>
  </w:style>
  <w:style w:type="paragraph" w:styleId="Koptekst">
    <w:name w:val="header"/>
    <w:link w:val="KoptekstChar"/>
    <w:uiPriority w:val="99"/>
    <w:unhideWhenUsed/>
    <w:rsid w:val="132684FB"/>
    <w:pPr>
      <w:tabs>
        <w:tab w:val="center" w:pos="4680"/>
        <w:tab w:val="right" w:pos="9360"/>
      </w:tabs>
      <w:spacing w:after="0" w:line="240" w:lineRule="auto"/>
    </w:pPr>
  </w:style>
  <w:style w:type="paragraph" w:styleId="Voettekst">
    <w:name w:val="footer"/>
    <w:uiPriority w:val="99"/>
    <w:unhideWhenUsed/>
    <w:rsid w:val="132684FB"/>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rsid w:val="00182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49960B6E66641BA457379670AD749" ma:contentTypeVersion="14" ma:contentTypeDescription="Een nieuw document maken." ma:contentTypeScope="" ma:versionID="d5e6ee677ab0620039fa2b428e89153d">
  <xsd:schema xmlns:xsd="http://www.w3.org/2001/XMLSchema" xmlns:xs="http://www.w3.org/2001/XMLSchema" xmlns:p="http://schemas.microsoft.com/office/2006/metadata/properties" xmlns:ns2="c776fbe2-b8fa-4591-be83-1eb654465a2f" xmlns:ns3="b75dc5a3-cae8-46f6-b6d6-e917f65184cb" targetNamespace="http://schemas.microsoft.com/office/2006/metadata/properties" ma:root="true" ma:fieldsID="8dcd48739937ae25a6a52af31b9dc306" ns2:_="" ns3:_="">
    <xsd:import namespace="c776fbe2-b8fa-4591-be83-1eb654465a2f"/>
    <xsd:import namespace="b75dc5a3-cae8-46f6-b6d6-e917f65184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Bastandsoort" minOccurs="0"/>
                <xsd:element ref="ns2:Groe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6fbe2-b8fa-4591-be83-1eb654465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Bastandsoort" ma:index="12" nillable="true" ma:displayName="Bestandsoort" ma:format="Dropdown" ma:internalName="Bastandsoort">
      <xsd:simpleType>
        <xsd:restriction base="dms:Choice">
          <xsd:enumeration value="Aanvraag"/>
          <xsd:enumeration value="Factuur"/>
          <xsd:enumeration value="Offerte"/>
        </xsd:restriction>
      </xsd:simpleType>
    </xsd:element>
    <xsd:element name="Groep" ma:index="13" nillable="true" ma:displayName="Groep" ma:format="Dropdown" ma:list="0df3a56a-f314-4317-b0fd-0ce4045562b5" ma:internalName="Groep" ma:showField="Title">
      <xsd:simpleType>
        <xsd:restriction base="dms:Lookup"/>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c6385f5-3c64-4129-b1a9-795788b41bb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dc5a3-cae8-46f6-b6d6-e917f65184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69301eb-6310-4145-b408-75f568b0e830}" ma:internalName="TaxCatchAll" ma:showField="CatchAllData" ma:web="b75dc5a3-cae8-46f6-b6d6-e917f6518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oep xmlns="c776fbe2-b8fa-4591-be83-1eb654465a2f" xsi:nil="true"/>
    <TaxCatchAll xmlns="b75dc5a3-cae8-46f6-b6d6-e917f65184cb" xsi:nil="true"/>
    <Bastandsoort xmlns="c776fbe2-b8fa-4591-be83-1eb654465a2f" xsi:nil="true"/>
    <lcf76f155ced4ddcb4097134ff3c332f xmlns="c776fbe2-b8fa-4591-be83-1eb654465a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548FF-558A-4A1C-9EE0-3983580C0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6fbe2-b8fa-4591-be83-1eb654465a2f"/>
    <ds:schemaRef ds:uri="b75dc5a3-cae8-46f6-b6d6-e917f6518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936B6-9459-40BB-8D6B-D2D94163CFA6}">
  <ds:schemaRefs>
    <ds:schemaRef ds:uri="http://schemas.microsoft.com/office/2006/metadata/properties"/>
    <ds:schemaRef ds:uri="http://schemas.microsoft.com/office/infopath/2007/PartnerControls"/>
    <ds:schemaRef ds:uri="c776fbe2-b8fa-4591-be83-1eb654465a2f"/>
    <ds:schemaRef ds:uri="b75dc5a3-cae8-46f6-b6d6-e917f65184cb"/>
  </ds:schemaRefs>
</ds:datastoreItem>
</file>

<file path=customXml/itemProps3.xml><?xml version="1.0" encoding="utf-8"?>
<ds:datastoreItem xmlns:ds="http://schemas.openxmlformats.org/officeDocument/2006/customXml" ds:itemID="{C1AC5198-E17D-47CD-AD99-F6561BBC7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4595</Words>
  <Characters>26198</Characters>
  <Application>Microsoft Office Word</Application>
  <DocSecurity>0</DocSecurity>
  <Lines>218</Lines>
  <Paragraphs>61</Paragraphs>
  <ScaleCrop>false</ScaleCrop>
  <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Copejans</dc:creator>
  <cp:keywords/>
  <dc:description/>
  <cp:lastModifiedBy>Kim Copejans</cp:lastModifiedBy>
  <cp:revision>259</cp:revision>
  <dcterms:created xsi:type="dcterms:W3CDTF">2026-03-09T18:40:00Z</dcterms:created>
  <dcterms:modified xsi:type="dcterms:W3CDTF">2026-04-22T12:00:00Z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0x010100F3B49960B6E66641BA457379670AD749</vt:lpwstr>
  </property>
  <property fmtid="{D5CDD505-2E9C-101B-9397-08002B2CF9AE}" pid="3" name="MediaServiceImageTags">
    <vt:lpwstr/>
  </property>
</Properties>
</file>